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E7B61">
      <w:pPr>
        <w:spacing w:before="100" w:line="224" w:lineRule="auto"/>
        <w:ind w:left="572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pacing w:val="20"/>
          <w:sz w:val="32"/>
          <w:szCs w:val="32"/>
          <w:lang w:val="en-US" w:eastAsia="zh-CN"/>
        </w:rPr>
        <w:t>5</w:t>
      </w:r>
    </w:p>
    <w:p w14:paraId="4110063F">
      <w:pPr>
        <w:spacing w:line="284" w:lineRule="auto"/>
        <w:rPr>
          <w:rFonts w:ascii="Arial"/>
          <w:sz w:val="21"/>
        </w:rPr>
      </w:pPr>
    </w:p>
    <w:p w14:paraId="3AAC9772">
      <w:pPr>
        <w:spacing w:before="137" w:line="219" w:lineRule="auto"/>
        <w:ind w:left="4554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8"/>
          <w:sz w:val="42"/>
          <w:szCs w:val="42"/>
        </w:rPr>
        <w:t>生产线智能化改造项目申报表</w:t>
      </w:r>
    </w:p>
    <w:p w14:paraId="68C18C0D">
      <w:pPr>
        <w:spacing w:line="386" w:lineRule="auto"/>
        <w:rPr>
          <w:rFonts w:ascii="Arial"/>
          <w:sz w:val="21"/>
        </w:rPr>
      </w:pPr>
    </w:p>
    <w:p w14:paraId="39FD2BEC">
      <w:pPr>
        <w:spacing w:before="78" w:line="225" w:lineRule="auto"/>
        <w:ind w:left="59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8"/>
          <w:sz w:val="24"/>
          <w:szCs w:val="24"/>
        </w:rPr>
        <w:t>申报单位：(加盖公章)</w:t>
      </w:r>
    </w:p>
    <w:p w14:paraId="4A7205C4">
      <w:pPr>
        <w:spacing w:line="105" w:lineRule="exact"/>
      </w:pPr>
    </w:p>
    <w:tbl>
      <w:tblPr>
        <w:tblStyle w:val="4"/>
        <w:tblW w:w="13970" w:type="dxa"/>
        <w:tblInd w:w="4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2218"/>
        <w:gridCol w:w="4167"/>
        <w:gridCol w:w="4777"/>
        <w:gridCol w:w="1914"/>
      </w:tblGrid>
      <w:tr w14:paraId="67406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894" w:type="dxa"/>
            <w:vAlign w:val="top"/>
          </w:tcPr>
          <w:p w14:paraId="695DA35D">
            <w:pPr>
              <w:spacing w:before="232" w:line="221" w:lineRule="auto"/>
              <w:ind w:left="20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序号</w:t>
            </w:r>
          </w:p>
        </w:tc>
        <w:tc>
          <w:tcPr>
            <w:tcW w:w="2218" w:type="dxa"/>
            <w:vAlign w:val="top"/>
          </w:tcPr>
          <w:p w14:paraId="2FB8BF20">
            <w:pPr>
              <w:spacing w:before="231" w:line="220" w:lineRule="auto"/>
              <w:ind w:left="87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指标</w:t>
            </w:r>
          </w:p>
        </w:tc>
        <w:tc>
          <w:tcPr>
            <w:tcW w:w="4167" w:type="dxa"/>
            <w:vAlign w:val="top"/>
          </w:tcPr>
          <w:p w14:paraId="4E6F009C">
            <w:pPr>
              <w:spacing w:before="231" w:line="219" w:lineRule="auto"/>
              <w:ind w:left="161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17"/>
                <w:sz w:val="23"/>
                <w:szCs w:val="23"/>
              </w:rPr>
              <w:t>指标说明</w:t>
            </w:r>
          </w:p>
        </w:tc>
        <w:tc>
          <w:tcPr>
            <w:tcW w:w="4777" w:type="dxa"/>
            <w:vAlign w:val="top"/>
          </w:tcPr>
          <w:p w14:paraId="70B5532A">
            <w:pPr>
              <w:spacing w:before="231" w:line="220" w:lineRule="auto"/>
              <w:ind w:left="134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项目智能化建设情况</w:t>
            </w:r>
          </w:p>
        </w:tc>
        <w:tc>
          <w:tcPr>
            <w:tcW w:w="1914" w:type="dxa"/>
            <w:vAlign w:val="top"/>
          </w:tcPr>
          <w:p w14:paraId="517D5480">
            <w:pPr>
              <w:spacing w:before="235" w:line="221" w:lineRule="auto"/>
              <w:ind w:left="7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备注</w:t>
            </w:r>
          </w:p>
        </w:tc>
      </w:tr>
      <w:tr w14:paraId="6D56F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894" w:type="dxa"/>
            <w:vAlign w:val="top"/>
          </w:tcPr>
          <w:p w14:paraId="1E264723">
            <w:pPr>
              <w:spacing w:line="290" w:lineRule="auto"/>
              <w:rPr>
                <w:rFonts w:ascii="Arial"/>
                <w:sz w:val="21"/>
              </w:rPr>
            </w:pPr>
          </w:p>
          <w:p w14:paraId="37F27BA3">
            <w:pPr>
              <w:spacing w:line="290" w:lineRule="auto"/>
              <w:rPr>
                <w:rFonts w:ascii="Arial"/>
                <w:sz w:val="21"/>
              </w:rPr>
            </w:pPr>
          </w:p>
          <w:p w14:paraId="1B275D3E">
            <w:pPr>
              <w:spacing w:before="74" w:line="184" w:lineRule="auto"/>
              <w:ind w:left="3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1</w:t>
            </w:r>
          </w:p>
        </w:tc>
        <w:tc>
          <w:tcPr>
            <w:tcW w:w="2218" w:type="dxa"/>
            <w:vAlign w:val="top"/>
          </w:tcPr>
          <w:p w14:paraId="550617C4">
            <w:pPr>
              <w:spacing w:line="261" w:lineRule="auto"/>
              <w:rPr>
                <w:rFonts w:ascii="Arial"/>
                <w:sz w:val="21"/>
              </w:rPr>
            </w:pPr>
          </w:p>
          <w:p w14:paraId="5C2D92D4">
            <w:pPr>
              <w:spacing w:line="262" w:lineRule="auto"/>
              <w:rPr>
                <w:rFonts w:ascii="Arial"/>
                <w:sz w:val="21"/>
              </w:rPr>
            </w:pPr>
          </w:p>
          <w:p w14:paraId="17352820">
            <w:pPr>
              <w:spacing w:before="74" w:line="220" w:lineRule="auto"/>
              <w:ind w:left="52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上下料环节</w:t>
            </w:r>
          </w:p>
        </w:tc>
        <w:tc>
          <w:tcPr>
            <w:tcW w:w="4167" w:type="dxa"/>
            <w:vAlign w:val="top"/>
          </w:tcPr>
          <w:p w14:paraId="518FC953">
            <w:pPr>
              <w:spacing w:before="299" w:line="255" w:lineRule="auto"/>
              <w:ind w:left="152" w:firstLine="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生产过程应广泛采用自动识别技术设施，实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现对原材料和产品流动的定位、跟踪、控制等功能。</w:t>
            </w:r>
          </w:p>
        </w:tc>
        <w:tc>
          <w:tcPr>
            <w:tcW w:w="4777" w:type="dxa"/>
            <w:vAlign w:val="top"/>
          </w:tcPr>
          <w:p w14:paraId="11EAF4CB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0F441389">
            <w:pPr>
              <w:rPr>
                <w:rFonts w:ascii="Arial"/>
                <w:sz w:val="21"/>
              </w:rPr>
            </w:pPr>
          </w:p>
        </w:tc>
      </w:tr>
      <w:tr w14:paraId="7BB39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7" w:hRule="atLeast"/>
        </w:trPr>
        <w:tc>
          <w:tcPr>
            <w:tcW w:w="894" w:type="dxa"/>
            <w:vAlign w:val="top"/>
          </w:tcPr>
          <w:p w14:paraId="18D6F26B">
            <w:pPr>
              <w:spacing w:line="351" w:lineRule="auto"/>
              <w:rPr>
                <w:rFonts w:ascii="Arial"/>
                <w:sz w:val="21"/>
              </w:rPr>
            </w:pPr>
          </w:p>
          <w:p w14:paraId="3A8909CB">
            <w:pPr>
              <w:spacing w:line="352" w:lineRule="auto"/>
              <w:rPr>
                <w:rFonts w:ascii="Arial"/>
                <w:sz w:val="21"/>
              </w:rPr>
            </w:pPr>
          </w:p>
          <w:p w14:paraId="39A12D8F">
            <w:pPr>
              <w:spacing w:before="75" w:line="183" w:lineRule="auto"/>
              <w:ind w:left="3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2</w:t>
            </w:r>
          </w:p>
        </w:tc>
        <w:tc>
          <w:tcPr>
            <w:tcW w:w="2218" w:type="dxa"/>
            <w:vAlign w:val="top"/>
          </w:tcPr>
          <w:p w14:paraId="5B522ADA">
            <w:pPr>
              <w:spacing w:line="322" w:lineRule="auto"/>
              <w:rPr>
                <w:rFonts w:ascii="Arial"/>
                <w:sz w:val="21"/>
              </w:rPr>
            </w:pPr>
          </w:p>
          <w:p w14:paraId="540DBDB4">
            <w:pPr>
              <w:spacing w:line="322" w:lineRule="auto"/>
              <w:rPr>
                <w:rFonts w:ascii="Arial"/>
                <w:sz w:val="21"/>
              </w:rPr>
            </w:pPr>
          </w:p>
          <w:p w14:paraId="033D7D88">
            <w:pPr>
              <w:spacing w:before="75" w:line="219" w:lineRule="auto"/>
              <w:ind w:left="4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生产制造环节</w:t>
            </w:r>
          </w:p>
        </w:tc>
        <w:tc>
          <w:tcPr>
            <w:tcW w:w="4167" w:type="dxa"/>
            <w:vAlign w:val="top"/>
          </w:tcPr>
          <w:p w14:paraId="25F6247E">
            <w:pPr>
              <w:spacing w:before="272" w:line="254" w:lineRule="auto"/>
              <w:ind w:left="163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应用传感与控制技术改造传统设备，通过自动化控制系统、智能检测等技术，实现自动化或柔性化生产，以及加工设备、辅助设备联网、数据采集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4777" w:type="dxa"/>
            <w:vAlign w:val="top"/>
          </w:tcPr>
          <w:p w14:paraId="67A438A0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6A43AB8E">
            <w:pPr>
              <w:rPr>
                <w:rFonts w:ascii="Arial"/>
                <w:sz w:val="21"/>
              </w:rPr>
            </w:pPr>
          </w:p>
        </w:tc>
      </w:tr>
      <w:tr w14:paraId="6C459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1" w:hRule="atLeast"/>
        </w:trPr>
        <w:tc>
          <w:tcPr>
            <w:tcW w:w="894" w:type="dxa"/>
            <w:vAlign w:val="top"/>
          </w:tcPr>
          <w:p w14:paraId="37639FB0">
            <w:pPr>
              <w:spacing w:line="281" w:lineRule="auto"/>
              <w:rPr>
                <w:rFonts w:ascii="Arial"/>
                <w:sz w:val="21"/>
              </w:rPr>
            </w:pPr>
          </w:p>
          <w:p w14:paraId="42543FD8">
            <w:pPr>
              <w:spacing w:line="282" w:lineRule="auto"/>
              <w:rPr>
                <w:rFonts w:ascii="Arial"/>
                <w:sz w:val="21"/>
              </w:rPr>
            </w:pPr>
          </w:p>
          <w:p w14:paraId="32B7EB9C">
            <w:pPr>
              <w:spacing w:line="282" w:lineRule="auto"/>
              <w:rPr>
                <w:rFonts w:ascii="Arial"/>
                <w:sz w:val="21"/>
              </w:rPr>
            </w:pPr>
          </w:p>
          <w:p w14:paraId="1375D0B1">
            <w:pPr>
              <w:spacing w:before="75" w:line="183" w:lineRule="auto"/>
              <w:ind w:left="3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3</w:t>
            </w:r>
          </w:p>
        </w:tc>
        <w:tc>
          <w:tcPr>
            <w:tcW w:w="2218" w:type="dxa"/>
            <w:vAlign w:val="top"/>
          </w:tcPr>
          <w:p w14:paraId="5F72BFF7">
            <w:pPr>
              <w:spacing w:line="262" w:lineRule="auto"/>
              <w:rPr>
                <w:rFonts w:ascii="Arial"/>
                <w:sz w:val="21"/>
              </w:rPr>
            </w:pPr>
          </w:p>
          <w:p w14:paraId="11543CCD">
            <w:pPr>
              <w:spacing w:line="262" w:lineRule="auto"/>
              <w:rPr>
                <w:rFonts w:ascii="Arial"/>
                <w:sz w:val="21"/>
              </w:rPr>
            </w:pPr>
          </w:p>
          <w:p w14:paraId="0BD93A5B">
            <w:pPr>
              <w:spacing w:line="262" w:lineRule="auto"/>
              <w:rPr>
                <w:rFonts w:ascii="Arial"/>
                <w:sz w:val="21"/>
              </w:rPr>
            </w:pPr>
          </w:p>
          <w:p w14:paraId="44E6339E">
            <w:pPr>
              <w:spacing w:before="75" w:line="219" w:lineRule="auto"/>
              <w:ind w:left="4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生产监测环节</w:t>
            </w:r>
          </w:p>
        </w:tc>
        <w:tc>
          <w:tcPr>
            <w:tcW w:w="4167" w:type="dxa"/>
            <w:vAlign w:val="top"/>
          </w:tcPr>
          <w:p w14:paraId="71DE3E1D">
            <w:pPr>
              <w:spacing w:line="348" w:lineRule="auto"/>
              <w:rPr>
                <w:rFonts w:ascii="Arial"/>
                <w:sz w:val="21"/>
              </w:rPr>
            </w:pPr>
          </w:p>
          <w:p w14:paraId="378CEAD4">
            <w:pPr>
              <w:spacing w:before="75" w:line="238" w:lineRule="auto"/>
              <w:ind w:left="163" w:right="57"/>
              <w:jc w:val="both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>应用生产过程数据采集和监控系统，实现 现场操作、设备状态、生产进度、质量控制等实时监控、自动报警和诊断分析。</w:t>
            </w:r>
          </w:p>
          <w:p w14:paraId="633F7AD8">
            <w:pPr>
              <w:spacing w:before="75" w:line="238" w:lineRule="auto"/>
              <w:ind w:left="163" w:right="57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</w:p>
        </w:tc>
        <w:tc>
          <w:tcPr>
            <w:tcW w:w="4777" w:type="dxa"/>
            <w:vAlign w:val="top"/>
          </w:tcPr>
          <w:p w14:paraId="26325F67"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7F0DA71A">
            <w:pPr>
              <w:rPr>
                <w:rFonts w:ascii="Arial"/>
                <w:sz w:val="21"/>
              </w:rPr>
            </w:pPr>
          </w:p>
        </w:tc>
      </w:tr>
    </w:tbl>
    <w:p w14:paraId="64EC1918">
      <w:pPr>
        <w:rPr>
          <w:rFonts w:ascii="Arial"/>
          <w:sz w:val="21"/>
        </w:rPr>
      </w:pPr>
    </w:p>
    <w:p w14:paraId="56C2B5B9">
      <w:pPr>
        <w:sectPr>
          <w:footerReference r:id="rId5" w:type="default"/>
          <w:pgSz w:w="16840" w:h="11900"/>
          <w:pgMar w:top="1011" w:right="1444" w:bottom="400" w:left="961" w:header="0" w:footer="0" w:gutter="0"/>
          <w:cols w:space="720" w:num="1"/>
        </w:sectPr>
      </w:pPr>
    </w:p>
    <w:p w14:paraId="474C560F">
      <w:pPr>
        <w:spacing w:line="250" w:lineRule="auto"/>
        <w:rPr>
          <w:rFonts w:ascii="Arial"/>
          <w:sz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560705</wp:posOffset>
                </wp:positionH>
                <wp:positionV relativeFrom="page">
                  <wp:posOffset>5784850</wp:posOffset>
                </wp:positionV>
                <wp:extent cx="146685" cy="2032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777240">
                            <w:pPr>
                              <w:spacing w:before="20" w:line="180" w:lineRule="auto"/>
                              <w:ind w:left="20"/>
                              <w:rPr>
                                <w:rFonts w:ascii="宋体" w:hAnsi="宋体" w:eastAsia="宋体" w:cs="宋体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15pt;margin-top:455.5pt;height:16pt;width:11.55pt;mso-position-horizontal-relative:page;mso-position-vertical-relative:page;z-index:251659264;mso-width-relative:page;mso-height-relative:page;" filled="f" stroked="f" coordsize="21600,21600" o:allowincell="f" o:gfxdata="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XjHbdYAAAAKAQAADwAAAAAAAAABACAAAAAiAAAAZHJzL2Rvd25yZXYueG1s&#10;UEsBAhQAFAAAAAgAh07iQOfWg+fBAQAAfwMAAA4AAAAAAAAAAQAgAAAAJQEAAGRycy9lMm9Eb2Mu&#10;eG1sUEsFBgAAAAAGAAYAWQEAAFg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 w14:paraId="51777240">
                      <w:pPr>
                        <w:spacing w:before="20" w:line="180" w:lineRule="auto"/>
                        <w:ind w:left="20"/>
                        <w:rPr>
                          <w:rFonts w:ascii="宋体" w:hAnsi="宋体" w:eastAsia="宋体" w:cs="宋体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D10AA3">
      <w:pPr>
        <w:spacing w:line="251" w:lineRule="auto"/>
        <w:rPr>
          <w:rFonts w:ascii="Arial"/>
          <w:sz w:val="21"/>
        </w:rPr>
      </w:pPr>
    </w:p>
    <w:p w14:paraId="1EF12C9C">
      <w:pPr>
        <w:spacing w:line="296" w:lineRule="auto"/>
        <w:rPr>
          <w:rFonts w:ascii="Arial"/>
          <w:sz w:val="21"/>
        </w:rPr>
      </w:pPr>
    </w:p>
    <w:p w14:paraId="3554F1A2">
      <w:pPr>
        <w:spacing w:before="140" w:line="219" w:lineRule="auto"/>
        <w:ind w:left="476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2"/>
          <w:sz w:val="43"/>
          <w:szCs w:val="43"/>
        </w:rPr>
        <w:t>车间智能化改造项目申报表</w:t>
      </w:r>
    </w:p>
    <w:p w14:paraId="32AFE273">
      <w:pPr>
        <w:spacing w:line="335" w:lineRule="auto"/>
        <w:rPr>
          <w:rFonts w:ascii="Arial"/>
          <w:sz w:val="21"/>
        </w:rPr>
      </w:pPr>
    </w:p>
    <w:p w14:paraId="27470D39">
      <w:pPr>
        <w:spacing w:before="78" w:line="225" w:lineRule="auto"/>
        <w:ind w:left="596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0"/>
          <w:sz w:val="24"/>
          <w:szCs w:val="24"/>
        </w:rPr>
        <w:t>申报单位：</w:t>
      </w:r>
      <w:r>
        <w:rPr>
          <w:rFonts w:ascii="楷体" w:hAnsi="楷体" w:eastAsia="楷体" w:cs="楷体"/>
          <w:spacing w:val="86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0"/>
          <w:sz w:val="24"/>
          <w:szCs w:val="24"/>
        </w:rPr>
        <w:t>(加盖公章)</w:t>
      </w:r>
    </w:p>
    <w:p w14:paraId="6BB482E0">
      <w:pPr>
        <w:spacing w:line="115" w:lineRule="exact"/>
      </w:pPr>
    </w:p>
    <w:tbl>
      <w:tblPr>
        <w:tblStyle w:val="4"/>
        <w:tblW w:w="139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2218"/>
        <w:gridCol w:w="5356"/>
        <w:gridCol w:w="3588"/>
        <w:gridCol w:w="1904"/>
      </w:tblGrid>
      <w:tr w14:paraId="121BB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894" w:type="dxa"/>
            <w:vAlign w:val="top"/>
          </w:tcPr>
          <w:p w14:paraId="70BEDF7B">
            <w:pPr>
              <w:spacing w:before="225" w:line="221" w:lineRule="auto"/>
              <w:ind w:left="2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序号</w:t>
            </w:r>
          </w:p>
        </w:tc>
        <w:tc>
          <w:tcPr>
            <w:tcW w:w="2218" w:type="dxa"/>
            <w:vAlign w:val="top"/>
          </w:tcPr>
          <w:p w14:paraId="354C654C">
            <w:pPr>
              <w:spacing w:before="221" w:line="220" w:lineRule="auto"/>
              <w:ind w:left="87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指标</w:t>
            </w:r>
          </w:p>
        </w:tc>
        <w:tc>
          <w:tcPr>
            <w:tcW w:w="5356" w:type="dxa"/>
            <w:vAlign w:val="top"/>
          </w:tcPr>
          <w:p w14:paraId="7DB788A4">
            <w:pPr>
              <w:spacing w:before="221" w:line="219" w:lineRule="auto"/>
              <w:ind w:left="222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3"/>
                <w:szCs w:val="23"/>
              </w:rPr>
              <w:t>指标说明</w:t>
            </w:r>
          </w:p>
        </w:tc>
        <w:tc>
          <w:tcPr>
            <w:tcW w:w="3588" w:type="dxa"/>
            <w:vAlign w:val="top"/>
          </w:tcPr>
          <w:p w14:paraId="4A09C4A4">
            <w:pPr>
              <w:spacing w:before="221" w:line="220" w:lineRule="auto"/>
              <w:ind w:left="76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项目智能化建设情况</w:t>
            </w:r>
          </w:p>
        </w:tc>
        <w:tc>
          <w:tcPr>
            <w:tcW w:w="1904" w:type="dxa"/>
            <w:vAlign w:val="top"/>
          </w:tcPr>
          <w:p w14:paraId="2A367167">
            <w:pPr>
              <w:spacing w:before="222" w:line="221" w:lineRule="auto"/>
              <w:ind w:left="112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备注</w:t>
            </w:r>
          </w:p>
        </w:tc>
      </w:tr>
      <w:tr w14:paraId="55D96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" w:hRule="atLeast"/>
          <w:jc w:val="center"/>
        </w:trPr>
        <w:tc>
          <w:tcPr>
            <w:tcW w:w="894" w:type="dxa"/>
            <w:vAlign w:val="top"/>
          </w:tcPr>
          <w:p w14:paraId="49E6985E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5834FC8C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05336055">
            <w:pPr>
              <w:spacing w:line="290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1</w:t>
            </w:r>
          </w:p>
        </w:tc>
        <w:tc>
          <w:tcPr>
            <w:tcW w:w="2218" w:type="dxa"/>
            <w:vAlign w:val="top"/>
          </w:tcPr>
          <w:p w14:paraId="72C1BE9F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78A4F566">
            <w:pPr>
              <w:spacing w:line="290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信息基础设施安全可靠</w:t>
            </w:r>
          </w:p>
        </w:tc>
        <w:tc>
          <w:tcPr>
            <w:tcW w:w="5356" w:type="dxa"/>
            <w:vAlign w:val="top"/>
          </w:tcPr>
          <w:p w14:paraId="6C0880EB">
            <w:pPr>
              <w:spacing w:line="290" w:lineRule="auto"/>
              <w:jc w:val="left"/>
              <w:rPr>
                <w:rFonts w:ascii="Arial"/>
                <w:sz w:val="21"/>
              </w:rPr>
            </w:pPr>
          </w:p>
          <w:p w14:paraId="34D69976">
            <w:pPr>
              <w:spacing w:line="290" w:lineRule="auto"/>
              <w:jc w:val="left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采用</w:t>
            </w:r>
            <w:r>
              <w:rPr>
                <w:rFonts w:hint="eastAsia" w:ascii="Arial"/>
                <w:sz w:val="21"/>
                <w:lang w:val="en-US" w:eastAsia="zh-CN"/>
              </w:rPr>
              <w:t>现代物联网等信息技术和控制系统，建立车间级工业物联网。</w:t>
            </w:r>
          </w:p>
        </w:tc>
        <w:tc>
          <w:tcPr>
            <w:tcW w:w="3588" w:type="dxa"/>
            <w:vAlign w:val="top"/>
          </w:tcPr>
          <w:p w14:paraId="2CC8CCAB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269B1851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</w:tc>
      </w:tr>
      <w:tr w14:paraId="1D225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6" w:hRule="atLeast"/>
          <w:jc w:val="center"/>
        </w:trPr>
        <w:tc>
          <w:tcPr>
            <w:tcW w:w="894" w:type="dxa"/>
            <w:vAlign w:val="top"/>
          </w:tcPr>
          <w:p w14:paraId="36456B74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4C98DA47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70F188BB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3214E604">
            <w:pPr>
              <w:spacing w:line="290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</w:t>
            </w:r>
          </w:p>
        </w:tc>
        <w:tc>
          <w:tcPr>
            <w:tcW w:w="2218" w:type="dxa"/>
            <w:vAlign w:val="top"/>
          </w:tcPr>
          <w:p w14:paraId="33A89A48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75A6B365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461BD13D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39F0B083">
            <w:pPr>
              <w:spacing w:line="290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智能装备广泛应用</w:t>
            </w:r>
          </w:p>
        </w:tc>
        <w:tc>
          <w:tcPr>
            <w:tcW w:w="5356" w:type="dxa"/>
            <w:vAlign w:val="top"/>
          </w:tcPr>
          <w:p w14:paraId="2C10C71D">
            <w:pPr>
              <w:spacing w:line="290" w:lineRule="auto"/>
              <w:jc w:val="left"/>
              <w:rPr>
                <w:rFonts w:ascii="Arial"/>
                <w:sz w:val="21"/>
              </w:rPr>
            </w:pPr>
          </w:p>
          <w:p w14:paraId="0F68E868">
            <w:pPr>
              <w:spacing w:line="290" w:lineRule="auto"/>
              <w:jc w:val="left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自动化、数字化、智能化生产、检测等设备台套数占车间设备台套数比例达到</w:t>
            </w:r>
            <w:r>
              <w:rPr>
                <w:rFonts w:hint="eastAsia" w:ascii="Arial"/>
                <w:sz w:val="21"/>
                <w:lang w:val="en-US" w:eastAsia="zh-CN"/>
              </w:rPr>
              <w:t>75</w:t>
            </w:r>
            <w:r>
              <w:rPr>
                <w:rFonts w:hint="eastAsia" w:ascii="Arial"/>
                <w:sz w:val="21"/>
              </w:rPr>
              <w:t>%以上。车间内生产、 检测设备联网数占自动化、数字化、智能化设备总数的比例达到</w:t>
            </w:r>
            <w:r>
              <w:rPr>
                <w:rFonts w:hint="eastAsia" w:ascii="Arial"/>
                <w:sz w:val="21"/>
                <w:lang w:val="en-US" w:eastAsia="zh-CN"/>
              </w:rPr>
              <w:t>90%以上，且居市内同行业先进水平。</w:t>
            </w:r>
          </w:p>
          <w:p w14:paraId="7802F3C3">
            <w:pPr>
              <w:spacing w:line="290" w:lineRule="auto"/>
              <w:jc w:val="left"/>
              <w:rPr>
                <w:rFonts w:ascii="Arial"/>
                <w:sz w:val="21"/>
              </w:rPr>
            </w:pPr>
          </w:p>
        </w:tc>
        <w:tc>
          <w:tcPr>
            <w:tcW w:w="3588" w:type="dxa"/>
            <w:vAlign w:val="top"/>
          </w:tcPr>
          <w:p w14:paraId="07998158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05E5C037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</w:tc>
      </w:tr>
      <w:tr w14:paraId="7BE25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1" w:hRule="atLeast"/>
          <w:jc w:val="center"/>
        </w:trPr>
        <w:tc>
          <w:tcPr>
            <w:tcW w:w="894" w:type="dxa"/>
            <w:vAlign w:val="top"/>
          </w:tcPr>
          <w:p w14:paraId="3BFA65FE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06AB411C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7168D7CC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72F59E67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56756513">
            <w:pPr>
              <w:spacing w:line="290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3</w:t>
            </w:r>
          </w:p>
        </w:tc>
        <w:tc>
          <w:tcPr>
            <w:tcW w:w="2218" w:type="dxa"/>
            <w:vAlign w:val="top"/>
          </w:tcPr>
          <w:p w14:paraId="65F97B99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355A4C87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798C73F2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  <w:p w14:paraId="4A9AA4AA">
            <w:pPr>
              <w:spacing w:line="290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生产线智能化运行</w:t>
            </w:r>
          </w:p>
        </w:tc>
        <w:tc>
          <w:tcPr>
            <w:tcW w:w="5356" w:type="dxa"/>
            <w:vAlign w:val="top"/>
          </w:tcPr>
          <w:p w14:paraId="736015F2">
            <w:pPr>
              <w:spacing w:line="290" w:lineRule="auto"/>
              <w:jc w:val="left"/>
              <w:rPr>
                <w:rFonts w:ascii="Arial"/>
                <w:sz w:val="21"/>
              </w:rPr>
            </w:pPr>
          </w:p>
          <w:p w14:paraId="69806CDF">
            <w:pPr>
              <w:spacing w:line="290" w:lineRule="auto"/>
              <w:jc w:val="left"/>
              <w:rPr>
                <w:rFonts w:hint="eastAsia" w:ascii="Arial"/>
                <w:sz w:val="21"/>
                <w:lang w:eastAsia="zh-CN"/>
              </w:rPr>
            </w:pPr>
            <w:r>
              <w:rPr>
                <w:rFonts w:hint="eastAsia" w:ascii="Arial"/>
                <w:sz w:val="21"/>
              </w:rPr>
              <w:t>离散型</w:t>
            </w:r>
            <w:r>
              <w:rPr>
                <w:rFonts w:hint="eastAsia" w:ascii="Arial"/>
                <w:sz w:val="21"/>
                <w:lang w:val="en-US" w:eastAsia="zh-CN"/>
              </w:rPr>
              <w:t>产业</w:t>
            </w:r>
            <w:r>
              <w:rPr>
                <w:rFonts w:hint="eastAsia" w:ascii="Arial"/>
                <w:sz w:val="21"/>
              </w:rPr>
              <w:t>应用自动化成套装备、自动化成套控制系统，优化工艺流程，建成柔性智能制造单元，</w:t>
            </w:r>
            <w:r>
              <w:rPr>
                <w:rFonts w:hint="eastAsia" w:ascii="Arial"/>
                <w:sz w:val="21"/>
                <w:lang w:val="en-US" w:eastAsia="zh-CN"/>
              </w:rPr>
              <w:t>实现</w:t>
            </w:r>
            <w:r>
              <w:rPr>
                <w:rFonts w:hint="eastAsia" w:ascii="Arial"/>
                <w:sz w:val="21"/>
              </w:rPr>
              <w:t>提升设备运转效率和</w:t>
            </w:r>
            <w:r>
              <w:rPr>
                <w:rFonts w:hint="eastAsia" w:ascii="Arial"/>
                <w:sz w:val="21"/>
                <w:lang w:val="en-US" w:eastAsia="zh-CN"/>
              </w:rPr>
              <w:t>提高</w:t>
            </w:r>
            <w:r>
              <w:rPr>
                <w:rFonts w:hint="eastAsia" w:ascii="Arial"/>
                <w:sz w:val="21"/>
              </w:rPr>
              <w:t>产品质量稳定性</w:t>
            </w:r>
            <w:r>
              <w:rPr>
                <w:rFonts w:hint="eastAsia" w:ascii="Arial"/>
                <w:sz w:val="21"/>
                <w:lang w:val="en-US" w:eastAsia="zh-CN"/>
              </w:rPr>
              <w:t>的显著效果；</w:t>
            </w:r>
            <w:r>
              <w:rPr>
                <w:rFonts w:hint="eastAsia" w:ascii="Arial"/>
                <w:sz w:val="21"/>
              </w:rPr>
              <w:t>流程型</w:t>
            </w:r>
            <w:r>
              <w:rPr>
                <w:rFonts w:hint="eastAsia" w:ascii="Arial"/>
                <w:sz w:val="21"/>
                <w:lang w:val="en-US" w:eastAsia="zh-CN"/>
              </w:rPr>
              <w:t>产业</w:t>
            </w:r>
            <w:r>
              <w:rPr>
                <w:rFonts w:hint="eastAsia" w:ascii="Arial"/>
                <w:sz w:val="21"/>
              </w:rPr>
              <w:t>应用智能仪表</w:t>
            </w:r>
            <w:r>
              <w:rPr>
                <w:rFonts w:hint="eastAsia" w:ascii="Arial"/>
                <w:sz w:val="21"/>
                <w:lang w:val="en-US" w:eastAsia="zh-CN"/>
              </w:rPr>
              <w:t>或传感器</w:t>
            </w:r>
            <w:r>
              <w:rPr>
                <w:rFonts w:hint="eastAsia" w:ascii="Arial"/>
                <w:sz w:val="21"/>
              </w:rPr>
              <w:t>、数据采集和监控系统，实现</w:t>
            </w:r>
            <w:r>
              <w:rPr>
                <w:rFonts w:hint="eastAsia" w:ascii="Arial"/>
                <w:sz w:val="21"/>
                <w:lang w:val="en-US" w:eastAsia="zh-CN"/>
              </w:rPr>
              <w:t>智能化</w:t>
            </w:r>
            <w:r>
              <w:rPr>
                <w:rFonts w:hint="eastAsia" w:ascii="Arial"/>
                <w:sz w:val="21"/>
              </w:rPr>
              <w:t>控制</w:t>
            </w:r>
            <w:r>
              <w:rPr>
                <w:rFonts w:hint="eastAsia" w:ascii="Arial"/>
                <w:sz w:val="21"/>
                <w:lang w:eastAsia="zh-CN"/>
              </w:rPr>
              <w:t>、</w:t>
            </w:r>
            <w:r>
              <w:rPr>
                <w:rFonts w:hint="eastAsia" w:ascii="Arial"/>
                <w:sz w:val="21"/>
                <w:lang w:val="en-US" w:eastAsia="zh-CN"/>
              </w:rPr>
              <w:t>达到</w:t>
            </w:r>
            <w:r>
              <w:rPr>
                <w:rFonts w:hint="eastAsia" w:ascii="Arial"/>
                <w:sz w:val="21"/>
              </w:rPr>
              <w:t>在线优化</w:t>
            </w:r>
            <w:r>
              <w:rPr>
                <w:rFonts w:hint="eastAsia" w:ascii="Arial"/>
                <w:sz w:val="21"/>
                <w:lang w:eastAsia="zh-CN"/>
              </w:rPr>
              <w:t>。</w:t>
            </w:r>
          </w:p>
          <w:p w14:paraId="59543211">
            <w:pPr>
              <w:spacing w:line="290" w:lineRule="auto"/>
              <w:jc w:val="left"/>
              <w:rPr>
                <w:rFonts w:ascii="Arial"/>
                <w:sz w:val="21"/>
              </w:rPr>
            </w:pPr>
          </w:p>
        </w:tc>
        <w:tc>
          <w:tcPr>
            <w:tcW w:w="3588" w:type="dxa"/>
            <w:vAlign w:val="top"/>
          </w:tcPr>
          <w:p w14:paraId="6036B0E6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2DC7C702">
            <w:pPr>
              <w:spacing w:line="290" w:lineRule="auto"/>
              <w:jc w:val="center"/>
              <w:rPr>
                <w:rFonts w:ascii="Arial"/>
                <w:sz w:val="21"/>
              </w:rPr>
            </w:pPr>
          </w:p>
        </w:tc>
      </w:tr>
    </w:tbl>
    <w:p w14:paraId="47341AE2">
      <w:pPr>
        <w:spacing w:line="262" w:lineRule="auto"/>
        <w:rPr>
          <w:rFonts w:ascii="Arial"/>
          <w:sz w:val="21"/>
        </w:rPr>
      </w:pPr>
    </w:p>
    <w:p w14:paraId="10469E6C">
      <w:pPr>
        <w:spacing w:line="262" w:lineRule="auto"/>
        <w:rPr>
          <w:rFonts w:ascii="Arial"/>
          <w:sz w:val="21"/>
        </w:rPr>
        <w:sectPr>
          <w:pgSz w:w="16840" w:h="11900"/>
          <w:pgMar w:top="1011" w:right="1455" w:bottom="400" w:left="963" w:header="0" w:footer="0" w:gutter="0"/>
          <w:cols w:space="720" w:num="1"/>
        </w:sectPr>
      </w:pPr>
    </w:p>
    <w:p w14:paraId="13C20B36">
      <w:pPr>
        <w:spacing w:line="262" w:lineRule="auto"/>
        <w:rPr>
          <w:rFonts w:ascii="Arial"/>
          <w:sz w:val="21"/>
        </w:rPr>
      </w:pPr>
      <w:r>
        <w:rPr>
          <w:rFonts w:ascii="Arial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560705</wp:posOffset>
                </wp:positionH>
                <wp:positionV relativeFrom="page">
                  <wp:posOffset>1402715</wp:posOffset>
                </wp:positionV>
                <wp:extent cx="146685" cy="26352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" cy="26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198D88">
                            <w:pPr>
                              <w:spacing w:before="20" w:line="180" w:lineRule="auto"/>
                              <w:rPr>
                                <w:rFonts w:ascii="宋体" w:hAnsi="宋体" w:eastAsia="宋体" w:cs="宋体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15pt;margin-top:110.45pt;height:20.75pt;width:11.55pt;mso-position-horizontal-relative:page;mso-position-vertical-relative:page;z-index:251660288;mso-width-relative:page;mso-height-relative:page;" filled="f" stroked="f" coordsize="21600,21600" o:allowincell="f" o:gfxdata="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/rr3X1wAAAAoBAAAPAAAAAAAAAAEAIAAAACIAAABkcnMvZG93bnJldi54&#10;bWxQSwECFAAUAAAACACHTuJAlNwyt8IBAAB/AwAADgAAAAAAAAABACAAAAAm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 w14:paraId="65198D88">
                      <w:pPr>
                        <w:spacing w:before="20" w:line="180" w:lineRule="auto"/>
                        <w:rPr>
                          <w:rFonts w:ascii="宋体" w:hAnsi="宋体" w:eastAsia="宋体" w:cs="宋体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10DB40">
      <w:pPr>
        <w:spacing w:line="262" w:lineRule="auto"/>
        <w:rPr>
          <w:rFonts w:ascii="Arial"/>
          <w:sz w:val="21"/>
        </w:rPr>
      </w:pPr>
    </w:p>
    <w:p w14:paraId="04196901">
      <w:pPr>
        <w:spacing w:line="262" w:lineRule="auto"/>
        <w:rPr>
          <w:rFonts w:ascii="Arial"/>
          <w:sz w:val="21"/>
        </w:rPr>
      </w:pPr>
    </w:p>
    <w:tbl>
      <w:tblPr>
        <w:tblStyle w:val="4"/>
        <w:tblW w:w="139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2248"/>
        <w:gridCol w:w="5326"/>
        <w:gridCol w:w="3597"/>
        <w:gridCol w:w="1904"/>
      </w:tblGrid>
      <w:tr w14:paraId="06D48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4" w:hRule="atLeast"/>
          <w:jc w:val="center"/>
        </w:trPr>
        <w:tc>
          <w:tcPr>
            <w:tcW w:w="894" w:type="dxa"/>
            <w:vAlign w:val="top"/>
          </w:tcPr>
          <w:p w14:paraId="7D96E07A">
            <w:pPr>
              <w:spacing w:before="225" w:line="221" w:lineRule="auto"/>
              <w:ind w:left="204"/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序号</w:t>
            </w:r>
          </w:p>
        </w:tc>
        <w:tc>
          <w:tcPr>
            <w:tcW w:w="2248" w:type="dxa"/>
            <w:vAlign w:val="top"/>
          </w:tcPr>
          <w:p w14:paraId="6F14BF0E">
            <w:pPr>
              <w:spacing w:before="225" w:line="221" w:lineRule="auto"/>
              <w:ind w:left="204"/>
              <w:jc w:val="center"/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指标</w:t>
            </w:r>
          </w:p>
        </w:tc>
        <w:tc>
          <w:tcPr>
            <w:tcW w:w="5326" w:type="dxa"/>
            <w:vAlign w:val="top"/>
          </w:tcPr>
          <w:p w14:paraId="107BFDD4">
            <w:pPr>
              <w:spacing w:before="225" w:line="221" w:lineRule="auto"/>
              <w:ind w:left="204"/>
              <w:jc w:val="center"/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指标说明</w:t>
            </w:r>
          </w:p>
        </w:tc>
        <w:tc>
          <w:tcPr>
            <w:tcW w:w="3597" w:type="dxa"/>
            <w:vAlign w:val="top"/>
          </w:tcPr>
          <w:p w14:paraId="21521F6F">
            <w:pPr>
              <w:spacing w:before="225" w:line="221" w:lineRule="auto"/>
              <w:ind w:left="204"/>
              <w:jc w:val="center"/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项目智能化建设情况</w:t>
            </w:r>
          </w:p>
        </w:tc>
        <w:tc>
          <w:tcPr>
            <w:tcW w:w="1904" w:type="dxa"/>
            <w:vAlign w:val="top"/>
          </w:tcPr>
          <w:p w14:paraId="5E080EE6">
            <w:pPr>
              <w:spacing w:before="225" w:line="221" w:lineRule="auto"/>
              <w:ind w:left="204"/>
              <w:jc w:val="center"/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备注</w:t>
            </w:r>
          </w:p>
        </w:tc>
      </w:tr>
      <w:tr w14:paraId="4A72B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7" w:hRule="atLeast"/>
          <w:jc w:val="center"/>
        </w:trPr>
        <w:tc>
          <w:tcPr>
            <w:tcW w:w="894" w:type="dxa"/>
            <w:vAlign w:val="top"/>
          </w:tcPr>
          <w:p w14:paraId="00AEA00B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16E8B4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BF24BE9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2374030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D610714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4</w:t>
            </w:r>
          </w:p>
        </w:tc>
        <w:tc>
          <w:tcPr>
            <w:tcW w:w="2248" w:type="dxa"/>
            <w:vAlign w:val="top"/>
          </w:tcPr>
          <w:p w14:paraId="06B8B53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41C08D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E3E13AA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F75DD7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9FA0A76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生产过程实时调度</w:t>
            </w:r>
          </w:p>
        </w:tc>
        <w:tc>
          <w:tcPr>
            <w:tcW w:w="5326" w:type="dxa"/>
            <w:vAlign w:val="center"/>
          </w:tcPr>
          <w:p w14:paraId="0FAEAB47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应用生产过程</w:t>
            </w:r>
            <w:r>
              <w:rPr>
                <w:rFonts w:hint="eastAsia" w:ascii="Arial"/>
                <w:sz w:val="21"/>
                <w:lang w:val="en-US" w:eastAsia="zh-CN"/>
              </w:rPr>
              <w:t>实时</w:t>
            </w:r>
            <w:r>
              <w:rPr>
                <w:rFonts w:hint="eastAsia" w:ascii="Arial"/>
                <w:sz w:val="21"/>
              </w:rPr>
              <w:t>数据采集和监控系统，实现现场操作、设备状态、生产进度、质量控制等实时监控、自动报警和诊断分析；应用</w:t>
            </w:r>
            <w:r>
              <w:rPr>
                <w:rFonts w:hint="eastAsia" w:ascii="Arial"/>
                <w:sz w:val="21"/>
                <w:lang w:val="en-US" w:eastAsia="zh-CN"/>
              </w:rPr>
              <w:t>生产</w:t>
            </w:r>
            <w:r>
              <w:rPr>
                <w:rFonts w:hint="eastAsia" w:ascii="Arial"/>
                <w:sz w:val="21"/>
              </w:rPr>
              <w:t>执行系统 (MES)</w:t>
            </w:r>
            <w:r>
              <w:rPr>
                <w:rFonts w:hint="eastAsia" w:ascii="Arial"/>
                <w:sz w:val="21"/>
                <w:lang w:eastAsia="zh-CN"/>
              </w:rPr>
              <w:t>，</w:t>
            </w:r>
            <w:r>
              <w:rPr>
                <w:rFonts w:hint="eastAsia" w:ascii="Arial"/>
                <w:sz w:val="21"/>
              </w:rPr>
              <w:t>实现车间作业计划、设备维护</w:t>
            </w:r>
            <w:r>
              <w:rPr>
                <w:rFonts w:hint="eastAsia" w:ascii="Arial"/>
                <w:sz w:val="21"/>
                <w:lang w:val="en-US" w:eastAsia="zh-CN"/>
              </w:rPr>
              <w:t>保养</w:t>
            </w:r>
            <w:r>
              <w:rPr>
                <w:rFonts w:hint="eastAsia" w:ascii="Arial"/>
                <w:sz w:val="21"/>
              </w:rPr>
              <w:t>计划自动生成，并可根据产品生产计划实时调整；生产过程数据采集和监控系统</w:t>
            </w:r>
            <w:r>
              <w:rPr>
                <w:rFonts w:hint="eastAsia" w:ascii="Arial"/>
                <w:sz w:val="21"/>
                <w:lang w:eastAsia="zh-CN"/>
              </w:rPr>
              <w:t>、</w:t>
            </w:r>
            <w:r>
              <w:rPr>
                <w:rFonts w:hint="eastAsia" w:ascii="Arial"/>
                <w:sz w:val="21"/>
              </w:rPr>
              <w:t>MES系统和 ERP 系统实现集成，</w:t>
            </w:r>
            <w:r>
              <w:rPr>
                <w:rFonts w:hint="eastAsia" w:ascii="Arial"/>
                <w:sz w:val="21"/>
                <w:lang w:val="en-US" w:eastAsia="zh-CN"/>
              </w:rPr>
              <w:t>设备实现自动协同，</w:t>
            </w:r>
            <w:r>
              <w:rPr>
                <w:rFonts w:hint="eastAsia" w:ascii="Arial"/>
                <w:sz w:val="21"/>
              </w:rPr>
              <w:t>生产运营管理流程</w:t>
            </w:r>
            <w:r>
              <w:rPr>
                <w:rFonts w:hint="eastAsia" w:ascii="Arial"/>
                <w:sz w:val="21"/>
                <w:lang w:val="en-US" w:eastAsia="zh-CN"/>
              </w:rPr>
              <w:t>实现</w:t>
            </w:r>
            <w:r>
              <w:rPr>
                <w:rFonts w:hint="eastAsia" w:ascii="Arial"/>
                <w:sz w:val="21"/>
              </w:rPr>
              <w:t>优化</w:t>
            </w:r>
            <w:r>
              <w:rPr>
                <w:rFonts w:hint="eastAsia" w:ascii="Arial"/>
                <w:sz w:val="21"/>
                <w:lang w:eastAsia="zh-CN"/>
              </w:rPr>
              <w:t>。</w:t>
            </w:r>
          </w:p>
        </w:tc>
        <w:tc>
          <w:tcPr>
            <w:tcW w:w="3597" w:type="dxa"/>
            <w:vAlign w:val="center"/>
          </w:tcPr>
          <w:p w14:paraId="48A5444C">
            <w:pPr>
              <w:spacing w:line="262" w:lineRule="auto"/>
              <w:jc w:val="center"/>
              <w:rPr>
                <w:rFonts w:hint="eastAsia"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1878E480">
            <w:pPr>
              <w:spacing w:line="262" w:lineRule="auto"/>
              <w:rPr>
                <w:rFonts w:ascii="Arial"/>
                <w:sz w:val="21"/>
              </w:rPr>
            </w:pPr>
          </w:p>
        </w:tc>
      </w:tr>
      <w:tr w14:paraId="5C6A4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894" w:type="dxa"/>
            <w:vAlign w:val="top"/>
          </w:tcPr>
          <w:p w14:paraId="0786807E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553ADA9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5</w:t>
            </w:r>
          </w:p>
        </w:tc>
        <w:tc>
          <w:tcPr>
            <w:tcW w:w="2248" w:type="dxa"/>
            <w:vAlign w:val="top"/>
          </w:tcPr>
          <w:p w14:paraId="3C1C56AE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DD101CB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物料配送自动化</w:t>
            </w:r>
          </w:p>
        </w:tc>
        <w:tc>
          <w:tcPr>
            <w:tcW w:w="5326" w:type="dxa"/>
            <w:vAlign w:val="center"/>
          </w:tcPr>
          <w:p w14:paraId="65895E59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生产过程广泛采用条码、二维码、电子标签、移动扫描终端等自动识别技术，实现对物品流动的定位、跟踪、控制等功能</w:t>
            </w:r>
            <w:r>
              <w:rPr>
                <w:rFonts w:hint="eastAsia" w:ascii="Arial"/>
                <w:sz w:val="21"/>
                <w:lang w:eastAsia="zh-CN"/>
              </w:rPr>
              <w:t>。</w:t>
            </w:r>
          </w:p>
        </w:tc>
        <w:tc>
          <w:tcPr>
            <w:tcW w:w="3597" w:type="dxa"/>
            <w:vAlign w:val="center"/>
          </w:tcPr>
          <w:p w14:paraId="2357E52C">
            <w:pPr>
              <w:spacing w:line="262" w:lineRule="auto"/>
              <w:jc w:val="center"/>
              <w:rPr>
                <w:rFonts w:hint="eastAsia"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48CC7A0B">
            <w:pPr>
              <w:spacing w:line="262" w:lineRule="auto"/>
              <w:rPr>
                <w:rFonts w:ascii="Arial"/>
                <w:sz w:val="21"/>
              </w:rPr>
            </w:pPr>
          </w:p>
        </w:tc>
      </w:tr>
      <w:tr w14:paraId="1D742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  <w:jc w:val="center"/>
        </w:trPr>
        <w:tc>
          <w:tcPr>
            <w:tcW w:w="894" w:type="dxa"/>
            <w:vAlign w:val="top"/>
          </w:tcPr>
          <w:p w14:paraId="251C04F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94EF2B2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6C32B3C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6</w:t>
            </w:r>
          </w:p>
        </w:tc>
        <w:tc>
          <w:tcPr>
            <w:tcW w:w="2248" w:type="dxa"/>
            <w:vAlign w:val="top"/>
          </w:tcPr>
          <w:p w14:paraId="2A84B7F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6C7CCB5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089AE25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产品质量信息可追溯</w:t>
            </w:r>
          </w:p>
        </w:tc>
        <w:tc>
          <w:tcPr>
            <w:tcW w:w="5326" w:type="dxa"/>
            <w:vAlign w:val="center"/>
          </w:tcPr>
          <w:p w14:paraId="3AC48245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在原辅料供应、生产制造、仓储物流等环节采用智能化设备实时记录产品质量信息，每个批次产品均可通过</w:t>
            </w:r>
            <w:r>
              <w:rPr>
                <w:rFonts w:hint="eastAsia" w:ascii="Arial"/>
                <w:sz w:val="21"/>
                <w:lang w:val="en-US" w:eastAsia="zh-CN"/>
              </w:rPr>
              <w:t>质量记录实现</w:t>
            </w:r>
            <w:r>
              <w:rPr>
                <w:rFonts w:hint="eastAsia" w:ascii="Arial"/>
                <w:sz w:val="21"/>
              </w:rPr>
              <w:t>生产过程和使用物料的追溯；关键工序采</w:t>
            </w:r>
            <w:r>
              <w:rPr>
                <w:rFonts w:hint="eastAsia" w:ascii="Arial"/>
                <w:sz w:val="21"/>
                <w:lang w:val="en-US" w:eastAsia="zh-CN"/>
              </w:rPr>
              <w:t>用自动化、智能化质量检测设备，产品质量实现在线自动检测、异常报警和诊断分析。</w:t>
            </w:r>
          </w:p>
        </w:tc>
        <w:tc>
          <w:tcPr>
            <w:tcW w:w="3597" w:type="dxa"/>
            <w:vAlign w:val="center"/>
          </w:tcPr>
          <w:p w14:paraId="64FF3D74">
            <w:pPr>
              <w:spacing w:line="262" w:lineRule="auto"/>
              <w:jc w:val="center"/>
              <w:rPr>
                <w:rFonts w:hint="eastAsia"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040F80B0">
            <w:pPr>
              <w:spacing w:line="262" w:lineRule="auto"/>
              <w:rPr>
                <w:rFonts w:ascii="Arial"/>
                <w:sz w:val="21"/>
              </w:rPr>
            </w:pPr>
          </w:p>
        </w:tc>
      </w:tr>
      <w:tr w14:paraId="4733DD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1" w:hRule="atLeast"/>
          <w:jc w:val="center"/>
        </w:trPr>
        <w:tc>
          <w:tcPr>
            <w:tcW w:w="894" w:type="dxa"/>
            <w:vAlign w:val="top"/>
          </w:tcPr>
          <w:p w14:paraId="103B07B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23FF6E8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C1730B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466A455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7365E6A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3E35B28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7</w:t>
            </w:r>
          </w:p>
        </w:tc>
        <w:tc>
          <w:tcPr>
            <w:tcW w:w="2248" w:type="dxa"/>
            <w:vAlign w:val="top"/>
          </w:tcPr>
          <w:p w14:paraId="4E52A308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749A03E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B234789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2E5E4AA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0EB19C1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安全生产水平提升</w:t>
            </w:r>
          </w:p>
        </w:tc>
        <w:tc>
          <w:tcPr>
            <w:tcW w:w="5326" w:type="dxa"/>
            <w:vAlign w:val="center"/>
          </w:tcPr>
          <w:p w14:paraId="3CA7ED6E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互联网、大数据、物联网、人工智能等技术在安全生产领域广泛应用，用智能化、信息化手段提升企业安全水平及工控安全能力。在安全作业方面</w:t>
            </w:r>
            <w:r>
              <w:rPr>
                <w:rFonts w:hint="eastAsia" w:ascii="Arial"/>
                <w:sz w:val="21"/>
                <w:lang w:val="en-US" w:eastAsia="zh-CN"/>
              </w:rPr>
              <w:t>实现</w:t>
            </w:r>
            <w:r>
              <w:rPr>
                <w:rFonts w:hint="eastAsia" w:ascii="Arial"/>
                <w:sz w:val="21"/>
              </w:rPr>
              <w:t>车间危险源的监测预警、事故应急</w:t>
            </w:r>
            <w:r>
              <w:rPr>
                <w:rFonts w:hint="eastAsia" w:ascii="Arial"/>
                <w:sz w:val="21"/>
                <w:lang w:val="en-US" w:eastAsia="zh-CN"/>
              </w:rPr>
              <w:t>智能化</w:t>
            </w:r>
            <w:r>
              <w:rPr>
                <w:rFonts w:hint="eastAsia" w:ascii="Arial"/>
                <w:sz w:val="21"/>
              </w:rPr>
              <w:t>安全管理。在工控安全方面</w:t>
            </w:r>
            <w:r>
              <w:rPr>
                <w:rFonts w:hint="eastAsia" w:ascii="Arial"/>
                <w:sz w:val="21"/>
                <w:lang w:val="en-US" w:eastAsia="zh-CN"/>
              </w:rPr>
              <w:t>实现</w:t>
            </w:r>
            <w:r>
              <w:rPr>
                <w:rFonts w:hint="eastAsia" w:ascii="Arial"/>
                <w:sz w:val="21"/>
              </w:rPr>
              <w:t>工业控制系统信息安全防护，</w:t>
            </w:r>
            <w:r>
              <w:rPr>
                <w:rFonts w:hint="eastAsia" w:ascii="Arial"/>
                <w:sz w:val="21"/>
                <w:lang w:val="en-US" w:eastAsia="zh-CN"/>
              </w:rPr>
              <w:t>保障</w:t>
            </w:r>
            <w:r>
              <w:rPr>
                <w:rFonts w:hint="eastAsia" w:ascii="Arial"/>
                <w:sz w:val="21"/>
              </w:rPr>
              <w:t>系统安全。</w:t>
            </w:r>
          </w:p>
          <w:p w14:paraId="6410F9C3">
            <w:pPr>
              <w:spacing w:line="262" w:lineRule="auto"/>
              <w:jc w:val="both"/>
              <w:rPr>
                <w:rFonts w:ascii="Arial"/>
                <w:sz w:val="21"/>
              </w:rPr>
            </w:pPr>
          </w:p>
        </w:tc>
        <w:tc>
          <w:tcPr>
            <w:tcW w:w="3597" w:type="dxa"/>
            <w:vAlign w:val="center"/>
          </w:tcPr>
          <w:p w14:paraId="01605699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55DF4488">
            <w:pPr>
              <w:spacing w:line="262" w:lineRule="auto"/>
              <w:rPr>
                <w:rFonts w:ascii="Arial"/>
                <w:sz w:val="21"/>
              </w:rPr>
            </w:pPr>
          </w:p>
        </w:tc>
      </w:tr>
    </w:tbl>
    <w:p w14:paraId="55C8AD7D">
      <w:pPr>
        <w:rPr>
          <w:rFonts w:ascii="Arial"/>
          <w:sz w:val="21"/>
        </w:rPr>
      </w:pPr>
    </w:p>
    <w:p w14:paraId="62B55E5E">
      <w:pPr>
        <w:sectPr>
          <w:pgSz w:w="16840" w:h="11900"/>
          <w:pgMar w:top="1011" w:right="1455" w:bottom="400" w:left="963" w:header="0" w:footer="0" w:gutter="0"/>
          <w:cols w:space="720" w:num="1"/>
        </w:sectPr>
      </w:pPr>
    </w:p>
    <w:p w14:paraId="217ABF1C">
      <w:pPr>
        <w:spacing w:line="250" w:lineRule="auto"/>
        <w:rPr>
          <w:rFonts w:ascii="Arial"/>
          <w:sz w:val="21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560705</wp:posOffset>
                </wp:positionH>
                <wp:positionV relativeFrom="page">
                  <wp:posOffset>5778500</wp:posOffset>
                </wp:positionV>
                <wp:extent cx="146685" cy="2032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2FB221">
                            <w:pPr>
                              <w:spacing w:before="20" w:line="180" w:lineRule="auto"/>
                              <w:rPr>
                                <w:rFonts w:ascii="宋体" w:hAnsi="宋体" w:eastAsia="宋体" w:cs="宋体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15pt;margin-top:455pt;height:16pt;width:11.55pt;mso-position-horizontal-relative:page;mso-position-vertical-relative:page;z-index:251661312;mso-width-relative:page;mso-height-relative:page;" filled="f" stroked="f" coordsize="21600,21600" o:allowincell="f" o:gfxdata="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b4ohdYAAAAKAQAADwAAAAAAAAABACAAAAAiAAAAZHJzL2Rvd25yZXYueG1s&#10;UEsBAhQAFAAAAAgAh07iQGlqE4jBAQAAfwMAAA4AAAAAAAAAAQAgAAAAJQEAAGRycy9lMm9Eb2Mu&#10;eG1sUEsFBgAAAAAGAAYAWQEAAFg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 w14:paraId="2F2FB221">
                      <w:pPr>
                        <w:spacing w:before="20" w:line="180" w:lineRule="auto"/>
                        <w:rPr>
                          <w:rFonts w:ascii="宋体" w:hAnsi="宋体" w:eastAsia="宋体" w:cs="宋体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85EB5C">
      <w:pPr>
        <w:spacing w:line="251" w:lineRule="auto"/>
        <w:rPr>
          <w:rFonts w:ascii="Arial"/>
          <w:sz w:val="21"/>
        </w:rPr>
      </w:pPr>
    </w:p>
    <w:p w14:paraId="30BE86D0">
      <w:pPr>
        <w:spacing w:line="296" w:lineRule="auto"/>
        <w:rPr>
          <w:rFonts w:ascii="Arial"/>
          <w:sz w:val="21"/>
        </w:rPr>
      </w:pPr>
    </w:p>
    <w:p w14:paraId="7A9E4AF2">
      <w:pPr>
        <w:spacing w:before="140" w:line="219" w:lineRule="auto"/>
        <w:ind w:left="411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"/>
          <w:sz w:val="43"/>
          <w:szCs w:val="43"/>
        </w:rPr>
        <w:t>离散型工厂智能化改造项目申报表</w:t>
      </w:r>
    </w:p>
    <w:p w14:paraId="50D66B0A">
      <w:pPr>
        <w:spacing w:line="335" w:lineRule="auto"/>
        <w:rPr>
          <w:rFonts w:ascii="Arial"/>
          <w:sz w:val="21"/>
        </w:rPr>
      </w:pPr>
    </w:p>
    <w:p w14:paraId="56FAD0C8">
      <w:pPr>
        <w:spacing w:before="78" w:line="225" w:lineRule="auto"/>
        <w:ind w:left="59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8"/>
          <w:sz w:val="24"/>
          <w:szCs w:val="24"/>
        </w:rPr>
        <w:t>申报单位：</w:t>
      </w:r>
      <w:r>
        <w:rPr>
          <w:rFonts w:ascii="楷体" w:hAnsi="楷体" w:eastAsia="楷体" w:cs="楷体"/>
          <w:spacing w:val="64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8"/>
          <w:sz w:val="24"/>
          <w:szCs w:val="24"/>
        </w:rPr>
        <w:t>(加盖公章)</w:t>
      </w:r>
    </w:p>
    <w:p w14:paraId="13698E20">
      <w:pPr>
        <w:spacing w:line="115" w:lineRule="exact"/>
      </w:pPr>
    </w:p>
    <w:tbl>
      <w:tblPr>
        <w:tblStyle w:val="4"/>
        <w:tblW w:w="13970" w:type="dxa"/>
        <w:tblInd w:w="4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2218"/>
        <w:gridCol w:w="5916"/>
        <w:gridCol w:w="3028"/>
        <w:gridCol w:w="1914"/>
      </w:tblGrid>
      <w:tr w14:paraId="2FD04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894" w:type="dxa"/>
            <w:vAlign w:val="top"/>
          </w:tcPr>
          <w:p w14:paraId="2405AEF8">
            <w:pPr>
              <w:spacing w:before="222" w:line="221" w:lineRule="auto"/>
              <w:ind w:left="20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序号</w:t>
            </w:r>
          </w:p>
        </w:tc>
        <w:tc>
          <w:tcPr>
            <w:tcW w:w="2218" w:type="dxa"/>
            <w:vAlign w:val="top"/>
          </w:tcPr>
          <w:p w14:paraId="0FD0A2E8">
            <w:pPr>
              <w:spacing w:before="221" w:line="220" w:lineRule="auto"/>
              <w:ind w:left="87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指标</w:t>
            </w:r>
          </w:p>
        </w:tc>
        <w:tc>
          <w:tcPr>
            <w:tcW w:w="5916" w:type="dxa"/>
            <w:vAlign w:val="top"/>
          </w:tcPr>
          <w:p w14:paraId="3CAF173F">
            <w:pPr>
              <w:spacing w:before="221" w:line="219" w:lineRule="auto"/>
              <w:ind w:left="25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3"/>
                <w:szCs w:val="23"/>
              </w:rPr>
              <w:t>指标说明</w:t>
            </w:r>
          </w:p>
        </w:tc>
        <w:tc>
          <w:tcPr>
            <w:tcW w:w="3028" w:type="dxa"/>
            <w:vAlign w:val="top"/>
          </w:tcPr>
          <w:p w14:paraId="327285A9">
            <w:pPr>
              <w:spacing w:before="221" w:line="220" w:lineRule="auto"/>
              <w:ind w:left="48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项目智能化建设情况</w:t>
            </w:r>
          </w:p>
        </w:tc>
        <w:tc>
          <w:tcPr>
            <w:tcW w:w="1914" w:type="dxa"/>
            <w:vAlign w:val="top"/>
          </w:tcPr>
          <w:p w14:paraId="1795AEAC">
            <w:pPr>
              <w:spacing w:before="225" w:line="221" w:lineRule="auto"/>
              <w:ind w:left="7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备注</w:t>
            </w:r>
          </w:p>
        </w:tc>
      </w:tr>
      <w:tr w14:paraId="3BE39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5" w:hRule="atLeast"/>
        </w:trPr>
        <w:tc>
          <w:tcPr>
            <w:tcW w:w="894" w:type="dxa"/>
            <w:vAlign w:val="top"/>
          </w:tcPr>
          <w:p w14:paraId="130B450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731EE4D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8441B3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E5897CA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67DBAC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7AA19524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1</w:t>
            </w:r>
          </w:p>
        </w:tc>
        <w:tc>
          <w:tcPr>
            <w:tcW w:w="2218" w:type="dxa"/>
            <w:vAlign w:val="top"/>
          </w:tcPr>
          <w:p w14:paraId="2CA6EA60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BE1E07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C86272B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8E43165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B068E73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CEE2105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信息基础设施</w:t>
            </w:r>
          </w:p>
        </w:tc>
        <w:tc>
          <w:tcPr>
            <w:tcW w:w="5916" w:type="dxa"/>
            <w:vAlign w:val="center"/>
          </w:tcPr>
          <w:p w14:paraId="58AB4AC7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  <w:r>
              <w:rPr>
                <w:rFonts w:hint="eastAsia" w:ascii="Arial"/>
                <w:sz w:val="21"/>
              </w:rPr>
              <w:t>建有覆盖工厂的工业</w:t>
            </w:r>
            <w:r>
              <w:rPr>
                <w:rFonts w:hint="eastAsia" w:ascii="Arial"/>
                <w:sz w:val="21"/>
                <w:lang w:val="en-US" w:eastAsia="zh-CN"/>
              </w:rPr>
              <w:t>物联</w:t>
            </w:r>
            <w:r>
              <w:rPr>
                <w:rFonts w:hint="eastAsia" w:ascii="Arial"/>
                <w:sz w:val="21"/>
              </w:rPr>
              <w:t>网络，建有工业信息安全技术防护体系，具备网络防护、应急响应等信息安全保障能力。建有全生命周期功能安全保护系统</w:t>
            </w:r>
            <w:r>
              <w:rPr>
                <w:rFonts w:hint="eastAsia" w:ascii="Arial"/>
                <w:sz w:val="21"/>
                <w:lang w:eastAsia="zh-CN"/>
              </w:rPr>
              <w:t>。</w:t>
            </w:r>
            <w:r>
              <w:rPr>
                <w:rFonts w:hint="eastAsia" w:ascii="Arial"/>
                <w:sz w:val="21"/>
              </w:rPr>
              <w:t>采用移动通信网络、物联网等技术，实现生产装备、传感器、控制系统与管理系统等互联。建设内部工业互联网平台或利用工业互联网云平台，实现数据的集成、分析和挖掘，支撑智能化生产、个性化定制、网络化协同、服务化延伸等应用。</w:t>
            </w:r>
          </w:p>
        </w:tc>
        <w:tc>
          <w:tcPr>
            <w:tcW w:w="3028" w:type="dxa"/>
            <w:vAlign w:val="top"/>
          </w:tcPr>
          <w:p w14:paraId="4CE595F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41F2B80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  <w:tr w14:paraId="30590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894" w:type="dxa"/>
            <w:vAlign w:val="top"/>
          </w:tcPr>
          <w:p w14:paraId="18F5423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75BEAA73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</w:t>
            </w:r>
          </w:p>
        </w:tc>
        <w:tc>
          <w:tcPr>
            <w:tcW w:w="2218" w:type="dxa"/>
            <w:vAlign w:val="top"/>
          </w:tcPr>
          <w:p w14:paraId="3F9CACB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73457FD4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研发设计环节</w:t>
            </w:r>
          </w:p>
        </w:tc>
        <w:tc>
          <w:tcPr>
            <w:tcW w:w="5916" w:type="dxa"/>
            <w:vAlign w:val="center"/>
          </w:tcPr>
          <w:p w14:paraId="1F381EB2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工厂的总体设计</w:t>
            </w:r>
            <w:r>
              <w:rPr>
                <w:rFonts w:hint="eastAsia" w:ascii="Arial"/>
                <w:sz w:val="21"/>
                <w:lang w:eastAsia="zh-CN"/>
              </w:rPr>
              <w:t>、</w:t>
            </w:r>
            <w:r>
              <w:rPr>
                <w:rFonts w:hint="eastAsia" w:ascii="Arial"/>
                <w:sz w:val="21"/>
              </w:rPr>
              <w:t>工艺流程及布局均已建立数字化模型，并进行模拟仿真，实现规划、生产、运营全流程数字化管理。应用数字化三维设计与工艺技术进行产品设计。</w:t>
            </w:r>
          </w:p>
          <w:p w14:paraId="3E864E03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</w:p>
        </w:tc>
        <w:tc>
          <w:tcPr>
            <w:tcW w:w="3028" w:type="dxa"/>
            <w:vAlign w:val="top"/>
          </w:tcPr>
          <w:p w14:paraId="6D145C0B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1AC6F71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  <w:tr w14:paraId="2809F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894" w:type="dxa"/>
            <w:vAlign w:val="top"/>
          </w:tcPr>
          <w:p w14:paraId="1C7A90D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EB4233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6420445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3</w:t>
            </w:r>
          </w:p>
        </w:tc>
        <w:tc>
          <w:tcPr>
            <w:tcW w:w="2218" w:type="dxa"/>
            <w:vAlign w:val="top"/>
          </w:tcPr>
          <w:p w14:paraId="622721F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89E2E3B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13EF728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生产制造环节</w:t>
            </w:r>
          </w:p>
        </w:tc>
        <w:tc>
          <w:tcPr>
            <w:tcW w:w="5916" w:type="dxa"/>
            <w:vAlign w:val="center"/>
          </w:tcPr>
          <w:p w14:paraId="4F1DB91B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工厂的总体设计</w:t>
            </w:r>
            <w:r>
              <w:rPr>
                <w:rFonts w:hint="eastAsia" w:ascii="Arial"/>
                <w:sz w:val="21"/>
                <w:lang w:eastAsia="zh-CN"/>
              </w:rPr>
              <w:t>、</w:t>
            </w:r>
            <w:r>
              <w:rPr>
                <w:rFonts w:hint="eastAsia" w:ascii="Arial"/>
                <w:sz w:val="21"/>
              </w:rPr>
              <w:t>工艺流程及布局均已建立数字化模型，并进行模拟仿真，实现规划、生产、运营全流程数字化管理。应用数字化三维设计与工艺技术进行产品设计。</w:t>
            </w:r>
          </w:p>
          <w:p w14:paraId="74AC316C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  <w:r>
              <w:rPr>
                <w:rFonts w:ascii="Arial"/>
                <w:sz w:val="21"/>
              </w:rPr>
              <w:t>一是生产排程柔性化</w:t>
            </w:r>
            <w:r>
              <w:rPr>
                <w:rFonts w:hint="eastAsia" w:ascii="Arial"/>
                <w:sz w:val="21"/>
                <w:lang w:eastAsia="zh-CN"/>
              </w:rPr>
              <w:t>；</w:t>
            </w:r>
            <w:r>
              <w:rPr>
                <w:rFonts w:ascii="Arial"/>
                <w:sz w:val="21"/>
              </w:rPr>
              <w:t>二是生产作业数字化</w:t>
            </w:r>
            <w:r>
              <w:rPr>
                <w:rFonts w:hint="eastAsia" w:ascii="Arial"/>
                <w:sz w:val="21"/>
                <w:lang w:eastAsia="zh-CN"/>
              </w:rPr>
              <w:t>；</w:t>
            </w:r>
            <w:r>
              <w:rPr>
                <w:rFonts w:ascii="Arial"/>
                <w:sz w:val="21"/>
              </w:rPr>
              <w:t>三是过程质量可追溯</w:t>
            </w:r>
            <w:r>
              <w:rPr>
                <w:rFonts w:hint="eastAsia" w:ascii="Arial"/>
                <w:sz w:val="21"/>
                <w:lang w:eastAsia="zh-CN"/>
              </w:rPr>
              <w:t>；</w:t>
            </w:r>
            <w:r>
              <w:rPr>
                <w:rFonts w:ascii="Arial"/>
                <w:sz w:val="21"/>
              </w:rPr>
              <w:t>四是生产设备</w:t>
            </w:r>
            <w:r>
              <w:rPr>
                <w:rFonts w:hint="eastAsia" w:eastAsia="宋体"/>
                <w:sz w:val="21"/>
                <w:lang w:val="en-US" w:eastAsia="zh-CN"/>
              </w:rPr>
              <w:t>智能化</w:t>
            </w:r>
            <w:r>
              <w:rPr>
                <w:rFonts w:ascii="Arial"/>
                <w:sz w:val="21"/>
              </w:rPr>
              <w:t>管理</w:t>
            </w:r>
            <w:r>
              <w:rPr>
                <w:rFonts w:hint="eastAsia" w:ascii="Arial"/>
                <w:sz w:val="21"/>
                <w:lang w:eastAsia="zh-CN"/>
              </w:rPr>
              <w:t>；</w:t>
            </w:r>
            <w:r>
              <w:rPr>
                <w:rFonts w:ascii="Arial"/>
                <w:sz w:val="21"/>
              </w:rPr>
              <w:t>五是生产管理透明化</w:t>
            </w:r>
            <w:r>
              <w:rPr>
                <w:rFonts w:hint="eastAsia" w:ascii="Arial"/>
                <w:sz w:val="21"/>
                <w:lang w:eastAsia="zh-CN"/>
              </w:rPr>
              <w:t>；</w:t>
            </w:r>
            <w:r>
              <w:rPr>
                <w:rFonts w:ascii="Arial"/>
                <w:sz w:val="21"/>
              </w:rPr>
              <w:t>六是能源资源利用集约化</w:t>
            </w:r>
            <w:r>
              <w:rPr>
                <w:rFonts w:hint="eastAsia" w:ascii="Arial"/>
                <w:sz w:val="21"/>
                <w:lang w:eastAsia="zh-CN"/>
              </w:rPr>
              <w:t>。</w:t>
            </w:r>
          </w:p>
        </w:tc>
        <w:tc>
          <w:tcPr>
            <w:tcW w:w="3028" w:type="dxa"/>
            <w:vAlign w:val="top"/>
          </w:tcPr>
          <w:p w14:paraId="31D4991B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4CFF37D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</w:tbl>
    <w:p w14:paraId="452715AF">
      <w:pPr>
        <w:rPr>
          <w:rFonts w:ascii="Arial"/>
          <w:sz w:val="21"/>
        </w:rPr>
      </w:pPr>
    </w:p>
    <w:p w14:paraId="3A927331">
      <w:pPr>
        <w:sectPr>
          <w:pgSz w:w="16840" w:h="11900"/>
          <w:pgMar w:top="1011" w:right="1444" w:bottom="400" w:left="961" w:header="0" w:footer="0" w:gutter="0"/>
          <w:cols w:space="720" w:num="1"/>
        </w:sectPr>
      </w:pPr>
    </w:p>
    <w:p w14:paraId="0DF2B164">
      <w: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549275</wp:posOffset>
                </wp:positionH>
                <wp:positionV relativeFrom="page">
                  <wp:posOffset>1402715</wp:posOffset>
                </wp:positionV>
                <wp:extent cx="184785" cy="33845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" cy="338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4C3B10">
                            <w:pPr>
                              <w:spacing w:before="20" w:line="180" w:lineRule="auto"/>
                              <w:ind w:left="20"/>
                              <w:rPr>
                                <w:rFonts w:ascii="宋体" w:hAnsi="宋体" w:eastAsia="宋体" w:cs="宋体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25pt;margin-top:110.45pt;height:26.65pt;width:14.55pt;mso-position-horizontal-relative:page;mso-position-vertical-relative:page;z-index:251662336;mso-width-relative:page;mso-height-relative:page;" filled="f" stroked="f" coordsize="21600,21600" o:allowincell="f" o:gfxdata="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0hYUj9cAAAAKAQAADwAAAAAAAAABACAAAAAiAAAAZHJzL2Rvd25yZXYu&#10;eG1sUEsBAhQAFAAAAAgAh07iQPchI//DAQAAfwMAAA4AAAAAAAAAAQAgAAAAJg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 w14:paraId="654C3B10">
                      <w:pPr>
                        <w:spacing w:before="20" w:line="180" w:lineRule="auto"/>
                        <w:ind w:left="20"/>
                        <w:rPr>
                          <w:rFonts w:ascii="宋体" w:hAnsi="宋体" w:eastAsia="宋体" w:cs="宋体"/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58E061"/>
    <w:p w14:paraId="0CAF148A">
      <w:pPr>
        <w:spacing w:line="109" w:lineRule="auto"/>
        <w:rPr>
          <w:rFonts w:ascii="Arial"/>
          <w:sz w:val="2"/>
        </w:rPr>
      </w:pPr>
    </w:p>
    <w:tbl>
      <w:tblPr>
        <w:tblStyle w:val="4"/>
        <w:tblW w:w="13970" w:type="dxa"/>
        <w:tblInd w:w="4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2238"/>
        <w:gridCol w:w="6016"/>
        <w:gridCol w:w="2928"/>
        <w:gridCol w:w="1914"/>
      </w:tblGrid>
      <w:tr w14:paraId="7E5AB3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874" w:type="dxa"/>
            <w:vAlign w:val="top"/>
          </w:tcPr>
          <w:p w14:paraId="278BD385">
            <w:pPr>
              <w:spacing w:before="232" w:line="221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序号</w:t>
            </w:r>
          </w:p>
        </w:tc>
        <w:tc>
          <w:tcPr>
            <w:tcW w:w="2238" w:type="dxa"/>
            <w:vAlign w:val="top"/>
          </w:tcPr>
          <w:p w14:paraId="70957D19">
            <w:pPr>
              <w:spacing w:before="231" w:line="220" w:lineRule="auto"/>
              <w:ind w:left="8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指标</w:t>
            </w:r>
          </w:p>
        </w:tc>
        <w:tc>
          <w:tcPr>
            <w:tcW w:w="6016" w:type="dxa"/>
            <w:vAlign w:val="top"/>
          </w:tcPr>
          <w:p w14:paraId="45250620">
            <w:pPr>
              <w:spacing w:before="231" w:line="219" w:lineRule="auto"/>
              <w:ind w:left="248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17"/>
                <w:sz w:val="23"/>
                <w:szCs w:val="23"/>
              </w:rPr>
              <w:t>指标说明</w:t>
            </w:r>
          </w:p>
        </w:tc>
        <w:tc>
          <w:tcPr>
            <w:tcW w:w="2928" w:type="dxa"/>
            <w:vAlign w:val="top"/>
          </w:tcPr>
          <w:p w14:paraId="597E9D50">
            <w:pPr>
              <w:spacing w:before="231" w:line="220" w:lineRule="auto"/>
              <w:ind w:left="48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项目智能化建设情况</w:t>
            </w:r>
          </w:p>
        </w:tc>
        <w:tc>
          <w:tcPr>
            <w:tcW w:w="1914" w:type="dxa"/>
            <w:vAlign w:val="top"/>
          </w:tcPr>
          <w:p w14:paraId="21283D34">
            <w:pPr>
              <w:spacing w:before="235" w:line="221" w:lineRule="auto"/>
              <w:ind w:left="7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17"/>
                <w:sz w:val="23"/>
                <w:szCs w:val="23"/>
              </w:rPr>
              <w:t>备注</w:t>
            </w:r>
          </w:p>
        </w:tc>
      </w:tr>
      <w:tr w14:paraId="2F5DA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7" w:hRule="atLeast"/>
        </w:trPr>
        <w:tc>
          <w:tcPr>
            <w:tcW w:w="874" w:type="dxa"/>
            <w:vAlign w:val="top"/>
          </w:tcPr>
          <w:p w14:paraId="7E865875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4EBE08D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119EB3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AFA0E4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8DCE177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4</w:t>
            </w:r>
          </w:p>
        </w:tc>
        <w:tc>
          <w:tcPr>
            <w:tcW w:w="2238" w:type="dxa"/>
            <w:vAlign w:val="top"/>
          </w:tcPr>
          <w:p w14:paraId="0A9A2C1B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81010C3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B23376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E5CC90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02CD712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经营管理环节</w:t>
            </w:r>
          </w:p>
        </w:tc>
        <w:tc>
          <w:tcPr>
            <w:tcW w:w="6016" w:type="dxa"/>
            <w:vAlign w:val="center"/>
          </w:tcPr>
          <w:p w14:paraId="67EF563B">
            <w:pPr>
              <w:spacing w:line="262" w:lineRule="auto"/>
              <w:jc w:val="both"/>
              <w:rPr>
                <w:rFonts w:ascii="Arial"/>
                <w:sz w:val="21"/>
              </w:rPr>
            </w:pPr>
          </w:p>
          <w:p w14:paraId="598E42DC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数据驾驶舱</w:t>
            </w:r>
            <w:r>
              <w:rPr>
                <w:rFonts w:hint="eastAsia" w:ascii="Arial"/>
                <w:sz w:val="21"/>
              </w:rPr>
              <w:t>应用企业资源计划系统</w:t>
            </w:r>
            <w:r>
              <w:rPr>
                <w:rFonts w:hint="eastAsia" w:ascii="Arial"/>
                <w:sz w:val="21"/>
                <w:lang w:val="en-US" w:eastAsia="zh-CN"/>
              </w:rPr>
              <w:t>(</w:t>
            </w:r>
            <w:r>
              <w:rPr>
                <w:rFonts w:hint="eastAsia" w:ascii="Arial"/>
                <w:sz w:val="21"/>
              </w:rPr>
              <w:t>ERP)</w:t>
            </w:r>
            <w:r>
              <w:rPr>
                <w:rFonts w:hint="eastAsia" w:ascii="Arial"/>
                <w:sz w:val="21"/>
                <w:lang w:eastAsia="zh-CN"/>
              </w:rPr>
              <w:t>、</w:t>
            </w:r>
            <w:r>
              <w:rPr>
                <w:rFonts w:hint="eastAsia" w:ascii="Arial"/>
                <w:sz w:val="21"/>
              </w:rPr>
              <w:t>营销管理系统(CRM)、供应链管理系统</w:t>
            </w:r>
            <w:r>
              <w:rPr>
                <w:rFonts w:hint="eastAsia" w:ascii="Arial"/>
                <w:sz w:val="21"/>
                <w:lang w:val="en-US" w:eastAsia="zh-CN"/>
              </w:rPr>
              <w:t>(</w:t>
            </w:r>
            <w:r>
              <w:rPr>
                <w:rFonts w:hint="eastAsia" w:ascii="Arial"/>
                <w:sz w:val="21"/>
              </w:rPr>
              <w:t>SCM</w:t>
            </w:r>
            <w:r>
              <w:rPr>
                <w:rFonts w:hint="eastAsia" w:ascii="Arial"/>
                <w:sz w:val="21"/>
                <w:lang w:val="en-US" w:eastAsia="zh-CN"/>
              </w:rPr>
              <w:t>)</w:t>
            </w:r>
            <w:r>
              <w:rPr>
                <w:rFonts w:hint="eastAsia" w:ascii="Arial"/>
                <w:sz w:val="21"/>
                <w:lang w:eastAsia="zh-CN"/>
              </w:rPr>
              <w:t>，</w:t>
            </w:r>
            <w:r>
              <w:rPr>
                <w:rFonts w:hint="eastAsia" w:ascii="Arial"/>
                <w:sz w:val="21"/>
              </w:rPr>
              <w:t>实现生产、采购、物流、仓</w:t>
            </w:r>
            <w:r>
              <w:rPr>
                <w:rFonts w:hint="eastAsia" w:ascii="Arial"/>
                <w:sz w:val="21"/>
                <w:lang w:val="en-US" w:eastAsia="zh-CN"/>
              </w:rPr>
              <w:t>储</w:t>
            </w:r>
            <w:r>
              <w:rPr>
                <w:rFonts w:hint="eastAsia" w:ascii="Arial"/>
                <w:sz w:val="21"/>
              </w:rPr>
              <w:t>、销售、质量、成本等企业经营管理功能；应用仓储管理系统</w:t>
            </w:r>
            <w:r>
              <w:rPr>
                <w:rFonts w:hint="eastAsia" w:ascii="Arial"/>
                <w:sz w:val="21"/>
                <w:lang w:val="en-US" w:eastAsia="zh-CN"/>
              </w:rPr>
              <w:t>(</w:t>
            </w:r>
            <w:r>
              <w:rPr>
                <w:rFonts w:hint="eastAsia" w:ascii="Arial"/>
                <w:sz w:val="21"/>
              </w:rPr>
              <w:t>WMS)和智能仓储物流设备，实现库存动态优化管理、自动化出入库与及时配送。</w:t>
            </w:r>
          </w:p>
          <w:p w14:paraId="0DCEE59C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</w:p>
        </w:tc>
        <w:tc>
          <w:tcPr>
            <w:tcW w:w="2928" w:type="dxa"/>
            <w:vAlign w:val="top"/>
          </w:tcPr>
          <w:p w14:paraId="47396F99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7374D71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  <w:tr w14:paraId="5D1D9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7" w:hRule="atLeast"/>
        </w:trPr>
        <w:tc>
          <w:tcPr>
            <w:tcW w:w="874" w:type="dxa"/>
            <w:vAlign w:val="top"/>
          </w:tcPr>
          <w:p w14:paraId="01BA20E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625F9E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B9519CA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75B1447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5</w:t>
            </w:r>
          </w:p>
        </w:tc>
        <w:tc>
          <w:tcPr>
            <w:tcW w:w="2238" w:type="dxa"/>
            <w:vAlign w:val="top"/>
          </w:tcPr>
          <w:p w14:paraId="22F98CFD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764624D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FFB6AC5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05366AD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系统集成优化</w:t>
            </w:r>
          </w:p>
        </w:tc>
        <w:tc>
          <w:tcPr>
            <w:tcW w:w="6016" w:type="dxa"/>
            <w:vAlign w:val="center"/>
          </w:tcPr>
          <w:p w14:paraId="280B1952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实现制造执行系统</w:t>
            </w:r>
            <w:r>
              <w:rPr>
                <w:rFonts w:hint="eastAsia" w:ascii="Arial"/>
                <w:sz w:val="21"/>
                <w:lang w:val="en-US" w:eastAsia="zh-CN"/>
              </w:rPr>
              <w:t>(</w:t>
            </w:r>
            <w:r>
              <w:rPr>
                <w:rFonts w:hint="eastAsia" w:ascii="Arial"/>
                <w:sz w:val="21"/>
              </w:rPr>
              <w:t>MES)、 企业资源计划系统 (ERP)、 供应链管理系统</w:t>
            </w:r>
            <w:r>
              <w:rPr>
                <w:rFonts w:hint="eastAsia" w:ascii="Arial"/>
                <w:sz w:val="21"/>
                <w:lang w:val="en-US" w:eastAsia="zh-CN"/>
              </w:rPr>
              <w:t>(</w:t>
            </w:r>
            <w:r>
              <w:rPr>
                <w:rFonts w:hint="eastAsia" w:ascii="Arial"/>
                <w:sz w:val="21"/>
              </w:rPr>
              <w:t>SCM)、 客户关系管理系统</w:t>
            </w:r>
            <w:r>
              <w:rPr>
                <w:rFonts w:hint="eastAsia" w:ascii="Arial"/>
                <w:sz w:val="21"/>
                <w:lang w:val="en-US" w:eastAsia="zh-CN"/>
              </w:rPr>
              <w:t>(</w:t>
            </w:r>
            <w:r>
              <w:rPr>
                <w:rFonts w:hint="eastAsia" w:ascii="Arial"/>
                <w:sz w:val="21"/>
              </w:rPr>
              <w:t>CRM)、 产品数据管理系统</w:t>
            </w:r>
            <w:r>
              <w:rPr>
                <w:rFonts w:hint="eastAsia" w:ascii="Arial"/>
                <w:sz w:val="21"/>
                <w:lang w:val="en-US" w:eastAsia="zh-CN"/>
              </w:rPr>
              <w:t>(</w:t>
            </w:r>
            <w:r>
              <w:rPr>
                <w:rFonts w:hint="eastAsia" w:ascii="Arial"/>
                <w:sz w:val="21"/>
              </w:rPr>
              <w:t>PDM</w:t>
            </w:r>
            <w:r>
              <w:rPr>
                <w:rFonts w:hint="eastAsia" w:ascii="Arial"/>
                <w:sz w:val="21"/>
                <w:lang w:eastAsia="zh-CN"/>
              </w:rPr>
              <w:t>）</w:t>
            </w:r>
            <w:r>
              <w:rPr>
                <w:rFonts w:hint="eastAsia" w:ascii="Arial"/>
                <w:sz w:val="21"/>
              </w:rPr>
              <w:t>等关键信息化管理系统之间的信息互联互通与集成。</w:t>
            </w:r>
          </w:p>
          <w:p w14:paraId="74714591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</w:p>
        </w:tc>
        <w:tc>
          <w:tcPr>
            <w:tcW w:w="2928" w:type="dxa"/>
            <w:vAlign w:val="top"/>
          </w:tcPr>
          <w:p w14:paraId="0110AEDE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6ACD0D18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  <w:tr w14:paraId="51612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2" w:hRule="atLeast"/>
        </w:trPr>
        <w:tc>
          <w:tcPr>
            <w:tcW w:w="874" w:type="dxa"/>
            <w:vAlign w:val="top"/>
          </w:tcPr>
          <w:p w14:paraId="740A5B75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48DE8D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F6C93D8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403559B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4525E6D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BE8DB79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6</w:t>
            </w:r>
          </w:p>
        </w:tc>
        <w:tc>
          <w:tcPr>
            <w:tcW w:w="2238" w:type="dxa"/>
            <w:vAlign w:val="top"/>
          </w:tcPr>
          <w:p w14:paraId="74E7BFFA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382146A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EEA285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76ABCE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7732C3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1DAF043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安全生产水平提升</w:t>
            </w:r>
          </w:p>
        </w:tc>
        <w:tc>
          <w:tcPr>
            <w:tcW w:w="6016" w:type="dxa"/>
            <w:vAlign w:val="center"/>
          </w:tcPr>
          <w:p w14:paraId="481E8DD7">
            <w:pPr>
              <w:spacing w:line="262" w:lineRule="auto"/>
              <w:jc w:val="both"/>
              <w:rPr>
                <w:rFonts w:ascii="Arial"/>
                <w:sz w:val="21"/>
              </w:rPr>
            </w:pPr>
          </w:p>
          <w:p w14:paraId="6A30E951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互联网、大数据、物联网、人工智能等技术在安全生产领域广泛应用，用智能化、信息化手段提升企业安全水平及工控安全能力。在安全作业方面</w:t>
            </w:r>
            <w:r>
              <w:rPr>
                <w:rFonts w:hint="eastAsia" w:ascii="Arial"/>
                <w:sz w:val="21"/>
                <w:lang w:val="en-US" w:eastAsia="zh-CN"/>
              </w:rPr>
              <w:t>实现工厂</w:t>
            </w:r>
            <w:r>
              <w:rPr>
                <w:rFonts w:hint="eastAsia" w:ascii="Arial"/>
                <w:sz w:val="21"/>
              </w:rPr>
              <w:t>危险源的监测预警、事故应急</w:t>
            </w:r>
            <w:r>
              <w:rPr>
                <w:rFonts w:hint="eastAsia" w:ascii="Arial"/>
                <w:sz w:val="21"/>
                <w:lang w:val="en-US" w:eastAsia="zh-CN"/>
              </w:rPr>
              <w:t>智能化</w:t>
            </w:r>
            <w:r>
              <w:rPr>
                <w:rFonts w:hint="eastAsia" w:ascii="Arial"/>
                <w:sz w:val="21"/>
              </w:rPr>
              <w:t>安全管理。在工控安全方面</w:t>
            </w:r>
            <w:r>
              <w:rPr>
                <w:rFonts w:hint="eastAsia" w:ascii="Arial"/>
                <w:sz w:val="21"/>
                <w:lang w:val="en-US" w:eastAsia="zh-CN"/>
              </w:rPr>
              <w:t>实现</w:t>
            </w:r>
            <w:r>
              <w:rPr>
                <w:rFonts w:hint="eastAsia" w:ascii="Arial"/>
                <w:sz w:val="21"/>
              </w:rPr>
              <w:t>工业控制系统信息安全防护，</w:t>
            </w:r>
            <w:r>
              <w:rPr>
                <w:rFonts w:hint="eastAsia" w:ascii="Arial"/>
                <w:sz w:val="21"/>
                <w:lang w:val="en-US" w:eastAsia="zh-CN"/>
              </w:rPr>
              <w:t>保障</w:t>
            </w:r>
            <w:r>
              <w:rPr>
                <w:rFonts w:hint="eastAsia" w:ascii="Arial"/>
                <w:sz w:val="21"/>
              </w:rPr>
              <w:t>系统安全。</w:t>
            </w:r>
          </w:p>
          <w:p w14:paraId="36990E0E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</w:p>
        </w:tc>
        <w:tc>
          <w:tcPr>
            <w:tcW w:w="2928" w:type="dxa"/>
            <w:vAlign w:val="top"/>
          </w:tcPr>
          <w:p w14:paraId="40BC5DE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37865DAE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</w:tbl>
    <w:p w14:paraId="73E6928E">
      <w:pPr>
        <w:sectPr>
          <w:pgSz w:w="16840" w:h="11900"/>
          <w:pgMar w:top="1011" w:right="1444" w:bottom="400" w:left="964" w:header="0" w:footer="0" w:gutter="0"/>
          <w:cols w:space="720" w:num="1"/>
        </w:sectPr>
      </w:pPr>
    </w:p>
    <w:p w14:paraId="18820E3E">
      <w:pPr>
        <w:spacing w:line="244" w:lineRule="auto"/>
        <w:rPr>
          <w:rFonts w:ascii="Arial"/>
          <w:sz w:val="21"/>
        </w:rPr>
      </w:pPr>
    </w:p>
    <w:p w14:paraId="2E5CD044">
      <w:pPr>
        <w:spacing w:line="244" w:lineRule="auto"/>
        <w:rPr>
          <w:rFonts w:ascii="Arial"/>
          <w:sz w:val="21"/>
        </w:rPr>
      </w:pPr>
    </w:p>
    <w:p w14:paraId="7ADA5E5B">
      <w:pPr>
        <w:spacing w:line="294" w:lineRule="auto"/>
        <w:rPr>
          <w:rFonts w:ascii="Arial"/>
          <w:sz w:val="21"/>
        </w:rPr>
      </w:pPr>
    </w:p>
    <w:p w14:paraId="66736E54">
      <w:pPr>
        <w:spacing w:before="139" w:line="219" w:lineRule="auto"/>
        <w:ind w:left="411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"/>
          <w:sz w:val="43"/>
          <w:szCs w:val="43"/>
        </w:rPr>
        <w:t>流程型工厂智能化改造项目申报表</w:t>
      </w:r>
    </w:p>
    <w:p w14:paraId="3C024573">
      <w:pPr>
        <w:spacing w:line="335" w:lineRule="auto"/>
        <w:rPr>
          <w:rFonts w:ascii="Arial"/>
          <w:sz w:val="21"/>
        </w:rPr>
      </w:pPr>
    </w:p>
    <w:p w14:paraId="6CD6274A">
      <w:pPr>
        <w:spacing w:before="78" w:line="225" w:lineRule="auto"/>
        <w:ind w:left="59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8"/>
          <w:sz w:val="24"/>
          <w:szCs w:val="24"/>
        </w:rPr>
        <w:t>申报单位：</w:t>
      </w:r>
      <w:r>
        <w:rPr>
          <w:rFonts w:ascii="楷体" w:hAnsi="楷体" w:eastAsia="楷体" w:cs="楷体"/>
          <w:spacing w:val="64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8"/>
          <w:sz w:val="24"/>
          <w:szCs w:val="24"/>
        </w:rPr>
        <w:t>(加盖公章)</w:t>
      </w:r>
    </w:p>
    <w:p w14:paraId="2AD97F21">
      <w:pPr>
        <w:spacing w:line="125" w:lineRule="exact"/>
      </w:pPr>
    </w:p>
    <w:tbl>
      <w:tblPr>
        <w:tblStyle w:val="4"/>
        <w:tblW w:w="13970" w:type="dxa"/>
        <w:tblInd w:w="4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2218"/>
        <w:gridCol w:w="5856"/>
        <w:gridCol w:w="3088"/>
        <w:gridCol w:w="1914"/>
      </w:tblGrid>
      <w:tr w14:paraId="1E0B9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894" w:type="dxa"/>
            <w:vAlign w:val="top"/>
          </w:tcPr>
          <w:p w14:paraId="5E944E83">
            <w:pPr>
              <w:spacing w:before="222" w:line="221" w:lineRule="auto"/>
              <w:ind w:left="20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序号</w:t>
            </w:r>
          </w:p>
        </w:tc>
        <w:tc>
          <w:tcPr>
            <w:tcW w:w="2218" w:type="dxa"/>
            <w:vAlign w:val="top"/>
          </w:tcPr>
          <w:p w14:paraId="528CD7AB">
            <w:pPr>
              <w:spacing w:before="221" w:line="220" w:lineRule="auto"/>
              <w:ind w:left="87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指标</w:t>
            </w:r>
          </w:p>
        </w:tc>
        <w:tc>
          <w:tcPr>
            <w:tcW w:w="5856" w:type="dxa"/>
            <w:vAlign w:val="top"/>
          </w:tcPr>
          <w:p w14:paraId="6D7DBF3E">
            <w:pPr>
              <w:spacing w:before="221" w:line="219" w:lineRule="auto"/>
              <w:ind w:left="247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3"/>
                <w:szCs w:val="23"/>
              </w:rPr>
              <w:t>指标说明</w:t>
            </w:r>
          </w:p>
        </w:tc>
        <w:tc>
          <w:tcPr>
            <w:tcW w:w="3088" w:type="dxa"/>
            <w:vAlign w:val="top"/>
          </w:tcPr>
          <w:p w14:paraId="2D23AA96">
            <w:pPr>
              <w:spacing w:before="221" w:line="220" w:lineRule="auto"/>
              <w:ind w:left="5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项目智能化建设情况</w:t>
            </w:r>
          </w:p>
        </w:tc>
        <w:tc>
          <w:tcPr>
            <w:tcW w:w="1914" w:type="dxa"/>
            <w:vAlign w:val="top"/>
          </w:tcPr>
          <w:p w14:paraId="7CEA1A10">
            <w:pPr>
              <w:spacing w:before="225" w:line="221" w:lineRule="auto"/>
              <w:ind w:left="7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备注</w:t>
            </w:r>
          </w:p>
        </w:tc>
      </w:tr>
      <w:tr w14:paraId="01989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4" w:hRule="atLeast"/>
        </w:trPr>
        <w:tc>
          <w:tcPr>
            <w:tcW w:w="894" w:type="dxa"/>
            <w:vAlign w:val="top"/>
          </w:tcPr>
          <w:p w14:paraId="4563428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9FFB17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BE9629E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E715549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CECC448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DC0C8C6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52CC9B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8AB04BF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1</w:t>
            </w:r>
          </w:p>
        </w:tc>
        <w:tc>
          <w:tcPr>
            <w:tcW w:w="2218" w:type="dxa"/>
            <w:vAlign w:val="top"/>
          </w:tcPr>
          <w:p w14:paraId="03A1A61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7929BB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E12B39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1D11D012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5ADB059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3755708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F15ACF0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信息基础设施</w:t>
            </w:r>
          </w:p>
        </w:tc>
        <w:tc>
          <w:tcPr>
            <w:tcW w:w="5856" w:type="dxa"/>
            <w:vAlign w:val="center"/>
          </w:tcPr>
          <w:p w14:paraId="0333BA7A">
            <w:pPr>
              <w:spacing w:line="262" w:lineRule="auto"/>
              <w:jc w:val="both"/>
              <w:rPr>
                <w:rFonts w:ascii="Arial"/>
                <w:sz w:val="21"/>
              </w:rPr>
            </w:pPr>
          </w:p>
          <w:p w14:paraId="26384B30">
            <w:pPr>
              <w:spacing w:line="262" w:lineRule="auto"/>
              <w:jc w:val="both"/>
              <w:rPr>
                <w:rFonts w:ascii="Arial"/>
                <w:sz w:val="21"/>
              </w:rPr>
            </w:pPr>
          </w:p>
          <w:p w14:paraId="025C79EB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建有覆盖工厂的工业</w:t>
            </w:r>
            <w:r>
              <w:rPr>
                <w:rFonts w:hint="eastAsia" w:ascii="Arial"/>
                <w:sz w:val="21"/>
                <w:lang w:val="en-US" w:eastAsia="zh-CN"/>
              </w:rPr>
              <w:t>物联</w:t>
            </w:r>
            <w:r>
              <w:rPr>
                <w:rFonts w:hint="eastAsia" w:ascii="Arial"/>
                <w:sz w:val="21"/>
              </w:rPr>
              <w:t>网络，建有工业信息安全技术防护体系，具备网络防护、应急响应等信息安全保 障能力。建有全生命周期功能安全保护系统</w:t>
            </w:r>
            <w:r>
              <w:rPr>
                <w:rFonts w:hint="eastAsia" w:ascii="Arial"/>
                <w:sz w:val="21"/>
                <w:lang w:eastAsia="zh-CN"/>
              </w:rPr>
              <w:t>。</w:t>
            </w:r>
            <w:r>
              <w:rPr>
                <w:rFonts w:hint="eastAsia" w:ascii="Arial"/>
                <w:sz w:val="21"/>
              </w:rPr>
              <w:t>采用移动通信网络、物联网等技术，实现生产装备、传感器、控制系统与管理系统等互联。建设内部工业互联网平台或利用工业互联网云平台，实现数据的集成、分析和挖掘，支撑智能化生产、个性化定制、网络化协同、服务化延伸等应用。</w:t>
            </w:r>
          </w:p>
          <w:p w14:paraId="5E078DFB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</w:p>
        </w:tc>
        <w:tc>
          <w:tcPr>
            <w:tcW w:w="3088" w:type="dxa"/>
            <w:vAlign w:val="top"/>
          </w:tcPr>
          <w:p w14:paraId="1D721480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7D23330E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  <w:tr w14:paraId="37E9E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1" w:hRule="atLeast"/>
        </w:trPr>
        <w:tc>
          <w:tcPr>
            <w:tcW w:w="894" w:type="dxa"/>
            <w:vAlign w:val="top"/>
          </w:tcPr>
          <w:p w14:paraId="03D3DF72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59A438A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704AD0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CFEE48B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</w:t>
            </w:r>
          </w:p>
        </w:tc>
        <w:tc>
          <w:tcPr>
            <w:tcW w:w="2218" w:type="dxa"/>
            <w:vAlign w:val="top"/>
          </w:tcPr>
          <w:p w14:paraId="00CA6586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B5EEAFB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488E0C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96EB1C8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研发设计环节</w:t>
            </w:r>
          </w:p>
        </w:tc>
        <w:tc>
          <w:tcPr>
            <w:tcW w:w="5856" w:type="dxa"/>
            <w:vAlign w:val="center"/>
          </w:tcPr>
          <w:p w14:paraId="4095BD2F">
            <w:pPr>
              <w:spacing w:line="262" w:lineRule="auto"/>
              <w:jc w:val="both"/>
              <w:rPr>
                <w:rFonts w:ascii="Arial"/>
                <w:sz w:val="21"/>
              </w:rPr>
            </w:pPr>
          </w:p>
          <w:p w14:paraId="319E48E0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工厂的总体设计、工艺流程及布局均已建立数字化模型，并进行模拟仿真，实现规划、生产、运营全流程数字化管理。应用数字化三维设计与工艺技术进行产品设计。</w:t>
            </w:r>
          </w:p>
          <w:p w14:paraId="427B06B2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</w:p>
        </w:tc>
        <w:tc>
          <w:tcPr>
            <w:tcW w:w="3088" w:type="dxa"/>
            <w:vAlign w:val="top"/>
          </w:tcPr>
          <w:p w14:paraId="203D98B3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 w14:paraId="6483325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</w:tbl>
    <w:p w14:paraId="13F5FCBE">
      <w:pPr>
        <w:rPr>
          <w:rFonts w:ascii="Arial"/>
          <w:sz w:val="21"/>
        </w:rPr>
      </w:pPr>
    </w:p>
    <w:p w14:paraId="47A5ACF4">
      <w:pPr>
        <w:sectPr>
          <w:pgSz w:w="16840" w:h="11900"/>
          <w:pgMar w:top="1011" w:right="1444" w:bottom="400" w:left="961" w:header="0" w:footer="0" w:gutter="0"/>
          <w:cols w:space="720" w:num="1"/>
        </w:sectPr>
      </w:pPr>
    </w:p>
    <w:p w14:paraId="2A426A70"/>
    <w:p w14:paraId="64810128"/>
    <w:p w14:paraId="073214B0">
      <w:pPr>
        <w:spacing w:line="20" w:lineRule="exact"/>
      </w:pPr>
    </w:p>
    <w:tbl>
      <w:tblPr>
        <w:tblStyle w:val="4"/>
        <w:tblW w:w="13960" w:type="dxa"/>
        <w:tblInd w:w="47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2208"/>
        <w:gridCol w:w="5866"/>
        <w:gridCol w:w="3088"/>
        <w:gridCol w:w="1904"/>
      </w:tblGrid>
      <w:tr w14:paraId="366EE7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894" w:type="dxa"/>
            <w:vAlign w:val="top"/>
          </w:tcPr>
          <w:p w14:paraId="511C5530">
            <w:pPr>
              <w:spacing w:before="222" w:line="221" w:lineRule="auto"/>
              <w:ind w:left="20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序号</w:t>
            </w:r>
          </w:p>
        </w:tc>
        <w:tc>
          <w:tcPr>
            <w:tcW w:w="2208" w:type="dxa"/>
            <w:vAlign w:val="top"/>
          </w:tcPr>
          <w:p w14:paraId="26B1082E">
            <w:pPr>
              <w:spacing w:before="221" w:line="220" w:lineRule="auto"/>
              <w:ind w:left="8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指标</w:t>
            </w:r>
          </w:p>
        </w:tc>
        <w:tc>
          <w:tcPr>
            <w:tcW w:w="5866" w:type="dxa"/>
            <w:vAlign w:val="top"/>
          </w:tcPr>
          <w:p w14:paraId="0C9C1A55">
            <w:pPr>
              <w:spacing w:before="221" w:line="219" w:lineRule="auto"/>
              <w:ind w:left="249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3"/>
                <w:szCs w:val="23"/>
              </w:rPr>
              <w:t>指标说明</w:t>
            </w:r>
          </w:p>
        </w:tc>
        <w:tc>
          <w:tcPr>
            <w:tcW w:w="3088" w:type="dxa"/>
            <w:vAlign w:val="top"/>
          </w:tcPr>
          <w:p w14:paraId="49B4CB20">
            <w:pPr>
              <w:spacing w:before="221" w:line="220" w:lineRule="auto"/>
              <w:ind w:left="5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项目智能化建设情况</w:t>
            </w:r>
          </w:p>
        </w:tc>
        <w:tc>
          <w:tcPr>
            <w:tcW w:w="1904" w:type="dxa"/>
            <w:vAlign w:val="top"/>
          </w:tcPr>
          <w:p w14:paraId="1E33C6E9">
            <w:pPr>
              <w:spacing w:before="222" w:line="221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备注</w:t>
            </w:r>
          </w:p>
        </w:tc>
      </w:tr>
      <w:tr w14:paraId="5E6D2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7" w:hRule="atLeast"/>
        </w:trPr>
        <w:tc>
          <w:tcPr>
            <w:tcW w:w="894" w:type="dxa"/>
            <w:vAlign w:val="top"/>
          </w:tcPr>
          <w:p w14:paraId="03287340">
            <w:pPr>
              <w:spacing w:line="274" w:lineRule="auto"/>
              <w:rPr>
                <w:rFonts w:ascii="Arial"/>
                <w:sz w:val="21"/>
              </w:rPr>
            </w:pPr>
          </w:p>
          <w:p w14:paraId="6AFBAFE6">
            <w:pPr>
              <w:spacing w:line="274" w:lineRule="auto"/>
              <w:rPr>
                <w:rFonts w:ascii="Arial"/>
                <w:sz w:val="21"/>
              </w:rPr>
            </w:pPr>
          </w:p>
          <w:p w14:paraId="7BCE65C8">
            <w:pPr>
              <w:spacing w:line="275" w:lineRule="auto"/>
              <w:rPr>
                <w:rFonts w:ascii="Arial"/>
                <w:sz w:val="21"/>
              </w:rPr>
            </w:pPr>
          </w:p>
          <w:p w14:paraId="21CD61B7">
            <w:pPr>
              <w:spacing w:line="275" w:lineRule="auto"/>
              <w:rPr>
                <w:rFonts w:ascii="Arial"/>
                <w:sz w:val="21"/>
              </w:rPr>
            </w:pPr>
          </w:p>
          <w:p w14:paraId="3F6D5C5B">
            <w:pPr>
              <w:spacing w:before="75" w:line="183" w:lineRule="auto"/>
              <w:ind w:left="3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3</w:t>
            </w:r>
          </w:p>
        </w:tc>
        <w:tc>
          <w:tcPr>
            <w:tcW w:w="2208" w:type="dxa"/>
            <w:vAlign w:val="top"/>
          </w:tcPr>
          <w:p w14:paraId="2D8C2FF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916255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608CDD7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6A342C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C1D7D4E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生产制造环节</w:t>
            </w:r>
          </w:p>
        </w:tc>
        <w:tc>
          <w:tcPr>
            <w:tcW w:w="5866" w:type="dxa"/>
            <w:vAlign w:val="center"/>
          </w:tcPr>
          <w:p w14:paraId="14CA7F93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拥有</w:t>
            </w:r>
            <w:r>
              <w:rPr>
                <w:rFonts w:hint="eastAsia" w:ascii="Arial"/>
                <w:sz w:val="21"/>
              </w:rPr>
              <w:t>企业级统一数据中心和工业信息安 全技术防护体系</w:t>
            </w:r>
            <w:r>
              <w:rPr>
                <w:rFonts w:hint="eastAsia" w:ascii="Arial"/>
                <w:sz w:val="21"/>
                <w:lang w:eastAsia="zh-CN"/>
              </w:rPr>
              <w:t>、</w:t>
            </w:r>
            <w:r>
              <w:rPr>
                <w:rFonts w:hint="eastAsia" w:ascii="Arial"/>
                <w:sz w:val="21"/>
              </w:rPr>
              <w:t>工厂级综合智能化管控系统，实现生产计划、生产过程控制、产品质量、车间库存、</w:t>
            </w:r>
            <w:r>
              <w:rPr>
                <w:rFonts w:hint="eastAsia" w:ascii="Arial"/>
                <w:sz w:val="21"/>
                <w:lang w:val="en-US" w:eastAsia="zh-CN"/>
              </w:rPr>
              <w:t>数据</w:t>
            </w:r>
            <w:r>
              <w:rPr>
                <w:rFonts w:hint="eastAsia" w:ascii="Arial"/>
                <w:sz w:val="21"/>
              </w:rPr>
              <w:t>看板</w:t>
            </w:r>
            <w:r>
              <w:rPr>
                <w:rFonts w:hint="eastAsia" w:ascii="Arial"/>
                <w:sz w:val="21"/>
                <w:lang w:val="en-US" w:eastAsia="zh-CN"/>
              </w:rPr>
              <w:t>等</w:t>
            </w:r>
            <w:r>
              <w:rPr>
                <w:rFonts w:hint="eastAsia" w:ascii="Arial"/>
                <w:sz w:val="21"/>
              </w:rPr>
              <w:t>管理智能化。</w:t>
            </w:r>
          </w:p>
          <w:p w14:paraId="0C8B5A6D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  <w:r>
              <w:rPr>
                <w:rFonts w:ascii="Arial"/>
                <w:sz w:val="21"/>
              </w:rPr>
              <w:t xml:space="preserve"> 一是生产作业数字化。二是过程质量可追溯。三是生产设备</w:t>
            </w:r>
            <w:r>
              <w:rPr>
                <w:rFonts w:hint="eastAsia" w:eastAsia="宋体"/>
                <w:sz w:val="21"/>
                <w:lang w:val="en-US" w:eastAsia="zh-CN"/>
              </w:rPr>
              <w:t>智能化</w:t>
            </w:r>
            <w:r>
              <w:rPr>
                <w:rFonts w:ascii="Arial"/>
                <w:sz w:val="21"/>
              </w:rPr>
              <w:t>管理。四是生产管理透明化。五是包装物流智能化。六是能源资源利用集约化</w:t>
            </w:r>
            <w:r>
              <w:rPr>
                <w:rFonts w:hint="eastAsia" w:ascii="Arial"/>
                <w:sz w:val="21"/>
                <w:lang w:eastAsia="zh-CN"/>
              </w:rPr>
              <w:t>。</w:t>
            </w:r>
          </w:p>
        </w:tc>
        <w:tc>
          <w:tcPr>
            <w:tcW w:w="3088" w:type="dxa"/>
            <w:vAlign w:val="top"/>
          </w:tcPr>
          <w:p w14:paraId="7A0A41F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7F0EB9EA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  <w:tr w14:paraId="13EB5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</w:trPr>
        <w:tc>
          <w:tcPr>
            <w:tcW w:w="894" w:type="dxa"/>
            <w:vAlign w:val="top"/>
          </w:tcPr>
          <w:p w14:paraId="5B044E20">
            <w:pPr>
              <w:spacing w:line="327" w:lineRule="auto"/>
              <w:rPr>
                <w:rFonts w:ascii="Arial"/>
                <w:sz w:val="21"/>
              </w:rPr>
            </w:pPr>
          </w:p>
          <w:p w14:paraId="181713C8">
            <w:pPr>
              <w:spacing w:line="327" w:lineRule="auto"/>
              <w:rPr>
                <w:rFonts w:ascii="Arial"/>
                <w:sz w:val="21"/>
              </w:rPr>
            </w:pPr>
          </w:p>
          <w:p w14:paraId="1E24ECB2">
            <w:pPr>
              <w:spacing w:before="74" w:line="183" w:lineRule="auto"/>
              <w:ind w:left="3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4</w:t>
            </w:r>
          </w:p>
        </w:tc>
        <w:tc>
          <w:tcPr>
            <w:tcW w:w="2208" w:type="dxa"/>
            <w:vAlign w:val="top"/>
          </w:tcPr>
          <w:p w14:paraId="24A2C17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4CA6A86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781CC9E1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经营管理环节</w:t>
            </w:r>
          </w:p>
        </w:tc>
        <w:tc>
          <w:tcPr>
            <w:tcW w:w="5866" w:type="dxa"/>
            <w:vAlign w:val="center"/>
          </w:tcPr>
          <w:p w14:paraId="524E0477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运用</w:t>
            </w:r>
            <w:r>
              <w:rPr>
                <w:rFonts w:hint="eastAsia" w:ascii="Arial"/>
                <w:sz w:val="21"/>
              </w:rPr>
              <w:t>企业资源计划系统</w:t>
            </w:r>
            <w:r>
              <w:rPr>
                <w:rFonts w:hint="eastAsia" w:ascii="Arial"/>
                <w:sz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</w:rPr>
              <w:t>ERP) 、营销管理系统 (CRM)、供应链管理系统</w:t>
            </w:r>
            <w:r>
              <w:rPr>
                <w:rFonts w:hint="eastAsia" w:ascii="Arial"/>
                <w:sz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</w:rPr>
              <w:t>SCM), 实现生产、采购、物流、仓库、销售、质量、成本等企业经营管理功能；应用仓储管理系统</w:t>
            </w:r>
            <w:r>
              <w:rPr>
                <w:rFonts w:hint="eastAsia" w:ascii="Arial"/>
                <w:sz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</w:rPr>
              <w:t>WMS) 和智能仓储物流设备，实现库存动态优化管理、自动化出入库与及时配送。</w:t>
            </w:r>
          </w:p>
          <w:p w14:paraId="631A234D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</w:p>
        </w:tc>
        <w:tc>
          <w:tcPr>
            <w:tcW w:w="3088" w:type="dxa"/>
            <w:vAlign w:val="top"/>
          </w:tcPr>
          <w:p w14:paraId="3163DB9D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202F1C5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  <w:tr w14:paraId="2671F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894" w:type="dxa"/>
            <w:vAlign w:val="top"/>
          </w:tcPr>
          <w:p w14:paraId="1BC48765">
            <w:pPr>
              <w:spacing w:line="242" w:lineRule="auto"/>
              <w:rPr>
                <w:rFonts w:ascii="Arial"/>
                <w:sz w:val="21"/>
              </w:rPr>
            </w:pPr>
          </w:p>
          <w:p w14:paraId="092CF16A">
            <w:pPr>
              <w:spacing w:line="242" w:lineRule="auto"/>
              <w:rPr>
                <w:rFonts w:ascii="Arial"/>
                <w:sz w:val="21"/>
              </w:rPr>
            </w:pPr>
          </w:p>
          <w:p w14:paraId="5BFBA814">
            <w:pPr>
              <w:spacing w:line="242" w:lineRule="auto"/>
              <w:rPr>
                <w:rFonts w:ascii="Arial"/>
                <w:sz w:val="21"/>
              </w:rPr>
            </w:pPr>
          </w:p>
          <w:p w14:paraId="651D6D91">
            <w:pPr>
              <w:spacing w:before="75" w:line="182" w:lineRule="auto"/>
              <w:ind w:left="3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5</w:t>
            </w:r>
          </w:p>
        </w:tc>
        <w:tc>
          <w:tcPr>
            <w:tcW w:w="2208" w:type="dxa"/>
            <w:vAlign w:val="top"/>
          </w:tcPr>
          <w:p w14:paraId="55D6F097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21A18E5C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309F6AED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系统集成优化</w:t>
            </w:r>
          </w:p>
        </w:tc>
        <w:tc>
          <w:tcPr>
            <w:tcW w:w="5866" w:type="dxa"/>
            <w:vAlign w:val="center"/>
          </w:tcPr>
          <w:p w14:paraId="0995C907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实现制造执行系统</w:t>
            </w:r>
            <w:r>
              <w:rPr>
                <w:rFonts w:hint="eastAsia" w:ascii="Arial"/>
                <w:sz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</w:rPr>
              <w:t>MES)、企业资源计划系统 (ERP)、供应链管理系统</w:t>
            </w:r>
            <w:r>
              <w:rPr>
                <w:rFonts w:hint="eastAsia" w:ascii="Arial"/>
                <w:sz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</w:rPr>
              <w:t>SCM)、客户关系管理系统</w:t>
            </w:r>
            <w:r>
              <w:rPr>
                <w:rFonts w:hint="eastAsia" w:ascii="Arial"/>
                <w:sz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</w:rPr>
              <w:t>CRM)、产品数据管理系统</w:t>
            </w:r>
            <w:r>
              <w:rPr>
                <w:rFonts w:hint="eastAsia" w:ascii="Arial"/>
                <w:sz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</w:rPr>
              <w:t>PDM) 等关键信息化管理系统之间的信息互联互通与集成。</w:t>
            </w:r>
          </w:p>
          <w:p w14:paraId="12A90272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</w:p>
        </w:tc>
        <w:tc>
          <w:tcPr>
            <w:tcW w:w="3088" w:type="dxa"/>
            <w:vAlign w:val="top"/>
          </w:tcPr>
          <w:p w14:paraId="3B9485BD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0F85A905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  <w:tr w14:paraId="24EDB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3" w:hRule="atLeast"/>
        </w:trPr>
        <w:tc>
          <w:tcPr>
            <w:tcW w:w="894" w:type="dxa"/>
            <w:vAlign w:val="top"/>
          </w:tcPr>
          <w:p w14:paraId="044DD7F3">
            <w:pPr>
              <w:spacing w:line="241" w:lineRule="auto"/>
              <w:rPr>
                <w:rFonts w:ascii="Arial"/>
                <w:sz w:val="21"/>
              </w:rPr>
            </w:pPr>
          </w:p>
          <w:p w14:paraId="4D0C7BCA">
            <w:pPr>
              <w:spacing w:line="241" w:lineRule="auto"/>
              <w:rPr>
                <w:rFonts w:ascii="Arial"/>
                <w:sz w:val="21"/>
              </w:rPr>
            </w:pPr>
          </w:p>
          <w:p w14:paraId="531B96B3">
            <w:pPr>
              <w:spacing w:line="242" w:lineRule="auto"/>
              <w:rPr>
                <w:rFonts w:ascii="Arial"/>
                <w:sz w:val="21"/>
              </w:rPr>
            </w:pPr>
          </w:p>
          <w:p w14:paraId="325BD5D0">
            <w:pPr>
              <w:spacing w:line="242" w:lineRule="auto"/>
              <w:rPr>
                <w:rFonts w:ascii="Arial"/>
                <w:sz w:val="21"/>
              </w:rPr>
            </w:pPr>
          </w:p>
          <w:p w14:paraId="2C64B803">
            <w:pPr>
              <w:spacing w:before="74" w:line="183" w:lineRule="auto"/>
              <w:ind w:left="3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6</w:t>
            </w:r>
          </w:p>
        </w:tc>
        <w:tc>
          <w:tcPr>
            <w:tcW w:w="2208" w:type="dxa"/>
            <w:vAlign w:val="top"/>
          </w:tcPr>
          <w:p w14:paraId="44403AD3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22CC9C8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06A73EF4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  <w:p w14:paraId="5AA6A7B7">
            <w:pPr>
              <w:spacing w:line="262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安全生产</w:t>
            </w:r>
          </w:p>
        </w:tc>
        <w:tc>
          <w:tcPr>
            <w:tcW w:w="5866" w:type="dxa"/>
            <w:vAlign w:val="center"/>
          </w:tcPr>
          <w:p w14:paraId="58E5DCF4">
            <w:pPr>
              <w:spacing w:line="262" w:lineRule="auto"/>
              <w:jc w:val="both"/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采用先进的安全生产工艺、装备和防</w:t>
            </w:r>
            <w:bookmarkStart w:id="0" w:name="_GoBack"/>
            <w:bookmarkEnd w:id="0"/>
            <w:r>
              <w:rPr>
                <w:rFonts w:hint="eastAsia" w:ascii="Arial"/>
                <w:sz w:val="21"/>
              </w:rPr>
              <w:t>护装置</w:t>
            </w:r>
            <w:r>
              <w:rPr>
                <w:rFonts w:hint="eastAsia" w:ascii="Arial"/>
                <w:sz w:val="21"/>
                <w:lang w:eastAsia="zh-CN"/>
              </w:rPr>
              <w:t>，</w:t>
            </w:r>
            <w:r>
              <w:rPr>
                <w:rFonts w:hint="eastAsia" w:ascii="Arial"/>
                <w:sz w:val="21"/>
              </w:rPr>
              <w:t>降低安全风险，消除事故隐患。推动互联网、大数据、物联网、人工智能等技术在安全生产领域广泛应用，用智能化、信息化手段提升企业</w:t>
            </w:r>
            <w:r>
              <w:rPr>
                <w:rFonts w:hint="eastAsia" w:ascii="Arial"/>
                <w:sz w:val="21"/>
                <w:lang w:val="en-US" w:eastAsia="zh-CN"/>
              </w:rPr>
              <w:t>整体</w:t>
            </w:r>
            <w:r>
              <w:rPr>
                <w:rFonts w:hint="eastAsia" w:ascii="Arial"/>
                <w:sz w:val="21"/>
              </w:rPr>
              <w:t>安全水平及工控安全能力。在安全作业方面</w:t>
            </w:r>
            <w:r>
              <w:rPr>
                <w:rFonts w:hint="eastAsia" w:ascii="Arial"/>
                <w:sz w:val="21"/>
                <w:lang w:val="en-US" w:eastAsia="zh-CN"/>
              </w:rPr>
              <w:t>全面实现</w:t>
            </w:r>
            <w:r>
              <w:rPr>
                <w:rFonts w:hint="eastAsia" w:ascii="Arial"/>
                <w:sz w:val="21"/>
              </w:rPr>
              <w:t>危险源的监测预警、事故应急等</w:t>
            </w:r>
            <w:r>
              <w:rPr>
                <w:rFonts w:hint="eastAsia" w:ascii="Arial"/>
                <w:sz w:val="21"/>
                <w:lang w:val="en-US" w:eastAsia="zh-CN"/>
              </w:rPr>
              <w:t>智能化</w:t>
            </w:r>
            <w:r>
              <w:rPr>
                <w:rFonts w:hint="eastAsia" w:ascii="Arial"/>
                <w:sz w:val="21"/>
              </w:rPr>
              <w:t>管</w:t>
            </w:r>
            <w:r>
              <w:rPr>
                <w:rFonts w:hint="eastAsia" w:ascii="Arial"/>
                <w:sz w:val="21"/>
                <w:lang w:val="en-US" w:eastAsia="zh-CN"/>
              </w:rPr>
              <w:t>控</w:t>
            </w:r>
            <w:r>
              <w:rPr>
                <w:rFonts w:hint="eastAsia" w:ascii="Arial"/>
                <w:sz w:val="21"/>
              </w:rPr>
              <w:t>。在工控安全方面</w:t>
            </w:r>
            <w:r>
              <w:rPr>
                <w:rFonts w:hint="eastAsia" w:ascii="Arial"/>
                <w:sz w:val="21"/>
                <w:lang w:val="en-US" w:eastAsia="zh-CN"/>
              </w:rPr>
              <w:t>实现</w:t>
            </w:r>
            <w:r>
              <w:rPr>
                <w:rFonts w:hint="eastAsia" w:ascii="Arial"/>
                <w:sz w:val="21"/>
              </w:rPr>
              <w:t>工业控制系统信息安全防护，</w:t>
            </w:r>
            <w:r>
              <w:rPr>
                <w:rFonts w:hint="eastAsia" w:ascii="Arial"/>
                <w:sz w:val="21"/>
                <w:lang w:val="en-US" w:eastAsia="zh-CN"/>
              </w:rPr>
              <w:t>保障</w:t>
            </w:r>
            <w:r>
              <w:rPr>
                <w:rFonts w:hint="eastAsia" w:ascii="Arial"/>
                <w:sz w:val="21"/>
              </w:rPr>
              <w:t>系统安全</w:t>
            </w:r>
            <w:r>
              <w:rPr>
                <w:rFonts w:hint="eastAsia" w:ascii="Arial"/>
                <w:sz w:val="21"/>
                <w:lang w:eastAsia="zh-CN"/>
              </w:rPr>
              <w:t>。</w:t>
            </w:r>
          </w:p>
          <w:p w14:paraId="4C212BD3">
            <w:pPr>
              <w:spacing w:line="262" w:lineRule="auto"/>
              <w:jc w:val="both"/>
              <w:rPr>
                <w:rFonts w:hint="eastAsia" w:ascii="Arial"/>
                <w:sz w:val="21"/>
                <w:lang w:eastAsia="zh-CN"/>
              </w:rPr>
            </w:pPr>
          </w:p>
        </w:tc>
        <w:tc>
          <w:tcPr>
            <w:tcW w:w="3088" w:type="dxa"/>
            <w:vAlign w:val="top"/>
          </w:tcPr>
          <w:p w14:paraId="665E9981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904" w:type="dxa"/>
            <w:vAlign w:val="top"/>
          </w:tcPr>
          <w:p w14:paraId="5790D79F">
            <w:pPr>
              <w:spacing w:line="262" w:lineRule="auto"/>
              <w:jc w:val="center"/>
              <w:rPr>
                <w:rFonts w:ascii="Arial"/>
                <w:sz w:val="21"/>
              </w:rPr>
            </w:pPr>
          </w:p>
        </w:tc>
      </w:tr>
    </w:tbl>
    <w:p w14:paraId="41E72DA6">
      <w:pPr>
        <w:sectPr>
          <w:pgSz w:w="16840" w:h="11900"/>
          <w:pgMar w:top="1011" w:right="1455" w:bottom="400" w:left="941" w:header="0" w:footer="0" w:gutter="0"/>
          <w:cols w:space="720" w:num="1"/>
        </w:sectPr>
      </w:pPr>
    </w:p>
    <w:p w14:paraId="2301D6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21CF8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NzQ1ZWUzNjM0ZDg1YzI4MDg2OWExMmY4YTJiNWUifQ=="/>
  </w:docVars>
  <w:rsids>
    <w:rsidRoot w:val="0DA40279"/>
    <w:rsid w:val="095632AB"/>
    <w:rsid w:val="0DA40279"/>
    <w:rsid w:val="11B3089C"/>
    <w:rsid w:val="1BBC33A0"/>
    <w:rsid w:val="39A06D66"/>
    <w:rsid w:val="3DE86B75"/>
    <w:rsid w:val="47227F15"/>
    <w:rsid w:val="76F8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1796</Words>
  <Characters>1843</Characters>
  <Lines>0</Lines>
  <Paragraphs>0</Paragraphs>
  <TotalTime>4</TotalTime>
  <ScaleCrop>false</ScaleCrop>
  <LinksUpToDate>false</LinksUpToDate>
  <CharactersWithSpaces>1855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2023-02-03T08:16:00Z</dcterms:created>
  <dc:creator>小狮子</dc:creator>
  <cp:lastModifiedBy>小狮子</cp:lastModifiedBy>
  <cp:lastPrinted>2023-02-06T07:36:00Z</cp:lastPrinted>
  <dcterms:modified xsi:type="dcterms:W3CDTF">2024-10-25T07:51:12Z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7A24F5F9A1694E96833F12A7AC8B6238</vt:lpwstr>
  </property>
</Properties>
</file>